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Врип главы Фурмановского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О.В.Правдина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_»____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_____2017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открытого конкурса 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ФУРМАНОВ 2017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конкурсной документации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комплект конкурсной документации, предоставляемый претендентами на участие в конкурсе, входят: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извещение о проведении открытого конкурса;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инструкция участникам конкурса;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заявки на участие в конкурсе;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конкурсное предложение по цене договора на право установки и эксплуатации рекламной конструкции и иными критериями конкурса;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описи документов, представленных для участия в конкурсе;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договора на установку и эксплуатацию рекламных конструкций на территории Фурмановского муниципального района.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Извещение о проведении открытого конкурса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Фурмановского муниципального района извещает о проведении конкурса на право заключения договора на установку и эксплуатацию рекламной конструкции по следующим лотам (далее-торги):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№1: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37:27:011307:293, расположенном по адресу: Российская Федерация, Ивановская область, город Фурманов, ул.Соц. проезд, у д.5;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№2: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37:27:011304:811, расположенном по адресу: Российская Федерация, Ивановская область, город Фурманов, ул. Возрождения, у д.24 (остановка общественного транспорта);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№3: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37:27:011305:763, расположенном по адресу: Российская Федерация, Ивановская область, город Фурманов, ул.Советская, у д.7;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№4: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37:27:011305:762, расположенном по адресу: Российская Федерация, Ивановская область, город Фурманов, ул.Советская, у д.13;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№5: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37:27:011305:764, расположенном по адресу: Российская Федерация, Ивановская область, город Фурманов, ул.Возрождения, у д.2;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№6: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37:27:011306:463, расположенном по адресу: Российская Федерация, Ивановская область, город Фурманов, ул.Социалистическая, у д.7;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 №7: рекламная тумба, площадью рекламного изображения 1,2м х 1,8м х 3 =6,48м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земельном участке с кадастровым номером 37:27:011306:464, расположенном по адресу: Российская Федерация, Ивановская область, город Фурманов, ул.Революционная, у д.4.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соответствии с Решением Совета Фурмановского  муниципального района от 27.12.2011 №73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приведении в соответствие с Федеральным законом от 13.03.2006 № 38-ФЗ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нормативно-правовых актов Фурмановского муниципального района в сфере наружной рекламы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Информация о конкурсе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2376"/>
        <w:gridCol w:w="7195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Открытый по составу участников и закрытый по форме подачи предложений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об организаторе конкурса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Полное наименование, местонахождение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Фурмановского муниципального района.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155520,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Ивановская область,г.Фурманов, ул.Социалистическая, д.15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Почтовый адрес, номер телефона и адрес электронной почты организатора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155520,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Ивановская область,г.Фурманов, ул.Социалистическая, д.15,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Тел./факс: 8(49341)22259,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www.furmanov.su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Комиссия 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Проведение торгов осуществляет комиссия, назначенная постановлением администрации Фурмановского муниципального района от 21.09.2017 №1069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Право на заключение договора сроком на 5 лет на установку и эксплуатацию рекламной конструкции:    - лот №1: рекламная тумба, площадью рекламного изображения 1,2м х 1,8м х 3 =6,48м2 на земельном участке с кадастровым номером 37:27:011307:293, расположенном по адресу: Российская Федерация, Ивановская область, город Фурманов, ул.Соц. проезд, у д.5;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№2: рекламная тумба, площадью рекламного изображения 1,2м х 1,8м х 3 =6,48м2 на земельном участке с кадастровым номером 37:27:011304:811, расположенном по адресу: Российская Федерация, Ивановская область, город Фурманов, ул. Возрождения, у д.24 (остановка общественного транспорта);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№3: рекламная тумба, площадью рекламного изображения 1,2м х 1,8м х 3 =6,48м2 на земельном участке с кадастровым номером 37:27:011305:763, расположенном по адресу: Российская Федерация, Ивановская область, город Фурманов,  ул.Советская, у д.7;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№4: рекламная тумба, площадью рекламного изображения 1,2м х 1,8м х 3 =6,48м2 на земельном участке с кадастровым номером 37:27:011305:762, расположенном по адресу: Российская Федерация, Ивановская область, город Фурманов, ул.Советская, у д.13;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№5: рекламная тумба, площадью рекламного изображения 1,2м х 1,8м х 3 =6,48м2 на земельном участке с кадастровым номером 37:27:011305:764, расположенном по адресу: Российская Федерация, Ивановская область, город Фурманов, ул.Возрождения,у д.2;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№6: рекламная тумба, площадью рекламного изображения 1,2м х 1,8м х 3 =6,48м2 на земельном участке с кадастровым номером 37:27:011306:463, расположенном по адресу: Российская Федерация, Ивановская область, город Фурманов, ул.Социалистическая, у  д.7;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№7: рекламная тумба, площадью рекламного изображения 1,2м х 1,8м х 3 =6,48м2 на земельном участке с кадастровым номером 37:27:011306:464, расположенном по адресу: Российская Федерация, Ивановская область, город Фурманов, ул.Революционная, у д.4.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Начальная цена предмета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Начальная цена платы по договору рассчитана в соответствии с Порядком размера оплаты по договорам на установку и эксплуатацию рекламных конструкций на имуществе, находящемся в собственности или ведении Фурмановского муниципального района, утвержденным Решением Совета Фурмановского муниципального района от 27.12.2012 №73: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№1 –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№2 -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 №3 –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№4 -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№5 –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№6 – не менее 42120 (Сорок две тысячи сто двадцать) рублей за срок эксплуатации.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Лот №7 – не менее 42120 (Сорок две тысячи сто двадцать) рублей за срок эксплуатации.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Размер, срок и порядок внесения задатка, счет организатора торгов, на который должен быть перечислен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 задатка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Условия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действия договора, заключаемого с победителем торгов, 5 лет;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предложение по цене договора (цена лота) на установку и эксплуатацию рекламной конструкции;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предложение по использованию рекламного места в социальных программах;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предложения по благоустройству города и праздничному оформлению.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Критерии определения победителя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величина годовой платы по договору;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социальной рекламы, размещенной на рекламной конструкции,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безвозмездно;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 прилегающей территории.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контактного телефона и местонахождение ответственного лица организатора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Цивинская Татьяна Валерьевна – Ивановская область, г.Фурманов, ул.Социалистическая, д.15, каб. №14 а, 8 (49341)2-23-48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Место, дата и время приема заявок на участие в торгах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Прием заявок с прилагаемыми документами на участие в торгах осуществляется по рабочим дням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с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.11.2017 по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.12.2017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 08.30 до 17.15 часов по адресу: Ивановская область, г.Фурманов, ул.Социалистическая, д.15, каб.14а, тел. 8(49341) 2-23-48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Место, дата, время проведения торгов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00" w:val="clear"/>
              </w:rPr>
              <w:t xml:space="preserve">13.12.2017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10.00 по адресу: Ивановская область, г.Фурманов, ул.Социалистическая, д.15, каб.14а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Перечень документов, подаваемых претендентами для получения статуса участника торгов:</w:t>
            </w:r>
          </w:p>
        </w:tc>
        <w:tc>
          <w:tcPr>
            <w:tcW w:w="7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заявка на участие в торгах (по форме, утвержденной организаторами торгов) не позднее даты, указанной в извещении о проведении торгов;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документ, подтверждающий отсутствие задолженности перед муниципалитетом за право установки рекламной конструкции;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случаях, предусмотренных законодательством, доверенности на физическое лицо, уполномоченное действовать от имени претендента при подаче заявки;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проведении торгов в форме конкурса представляется также запечатанный конверт с конкурсными предложениями по цене предмета торгов и другими условиями конкурса. Предложение претендента оформляются в печатном виде с указанием номера лота (лотов), подписью и печатью претендента. Предложение по цене предмета торгов указываются как цифрами, так и прописью;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об общей площади информационных полей рекламной конструкции, разрешение на установку которых выдано этому лицу и его аффилированным лицам на соответствующей территории;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предложение  о цене.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 участию в конкурсе допускаются юридические и физические лица, своевременно подавшие заявку на участие в конкурсе, представившие надлежащим образом оформленные документы в соответствии с перечнем, установленным в настоящем извещении.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Участником конкурса не вправе быть лицо, занимающее преимущественное положение в сфере распространения наружной рекламы на момент подачи заявки на участие в торгах.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ИНСТРУКЦИЯ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участникам конкурса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 конкурса: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 на заключение договора на установку и эксплуатацию рекламной конструкции (рекламной тумбы), площадью рекламного изображения 1,2 м х 1,8 м х 3= 6,48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Организатор конкурса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Фурмановского муниципального района.                                           Конкурс проводит комиссия по проведению торгов на право заключения договора на установку и эксплуатацию рекламной конструкции на территории Фурмановского муниципального района.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Конкурс состоится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.2017 в 10.00 по адресу: Ивановская область, г.Фурманов, ул.Социалистическая, д.15, каб.14а.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участникам конкурса.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участию в конкурсе допускаются юридические и физические лица, своевременно подавшие заявку на участие в конкурсе, представившие надлежащим образом документы в соответствии с перечнем, установленным в настоящем извещении.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конкурса не вправе быть лицо,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занимающее преимущественное положение в сфере распространения наружной рекламы на момент подачи заявки на участие в торгах. Преимущественным положением лица в сфере распространения наружной рекламы на территории Фурмановского муниципального района признается положение лица, при котором его доля в этой сфере на указанной территории превышает тридцать пять процентов. Доля лица в сфере распространения наружной рекламы определяется как отношение общей площади информационных полей рекламных конструкций, разрешения на установку которых выданы лицу и его аффилированным лицам на территории Фурмановского муниципального района, к общей площади информационных полей всех рекламных конструкций, разрешения на установку которых выданы на этой территории. Под информационным полем рекламной конструкции понимается часть рекламной конструкции, предназначенная для распространения рекламы.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предоставления конкурсной документации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Конкурсная документация доступна для ознакомления на официальном сайте администрации Фурмановского муниципального района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www.furmanov.su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 же на официальном сайте Российской Федерации для размещения информации о проведении торгов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torgi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gov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"http://www.torgi.gov.ru/"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Затраты на подготовку заявки на участие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Претендент несет все расходы, связанные с подготовкой и подачей своего конкурсного предложения (конкурсной заявки), а организатор не отвечает и не имеет обязательств по этим расходам независимо от характера проведения и результатов конкурса.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 к оформлению и предоставлению заявок на участие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конкурсе претендент подает заявку на участие в конкурсе в срок, по форме, которая установлена конкурсной документацией. В заявке должны быть указаны конкретные размеры рекламной конструкции. Все листы заявки на участие в конкурсе (каждого тома составляющего заявку) должны быть прошиты и пронумерованы, должны содержать опись входящих в ее состав документов, подписаны претендентом или лицом, уполномоченным им, скреплены печатью претендента и запечатаны в конверт. Соблюдение претендентом указанных требований означает, что все документы и сведения, входящие в состав заявки на участие в конкурсе поданы от имени претендента, а также подтверждает подлинность и достоверность представленных в составе заявки на участие в конкурсе документов и сведений. Заявка подается в четко напечатанном виде. Подчистки и исправления не допускаются, за исключением исправлений, заверенных подписью и скрепленных печатью претендента (для юридических лиц) или собственноручно (для физических лиц).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Участником торгов может стать любое юридическое или физическое лицо – претендент, представивший организатору торгов следующие документы: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заявку на участие в торгах ( по форме, утвержденной организатором торгов) не позднее даты, указанной в извещении о проведении торгов;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копию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физического лица);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отсутствие задолженности перед муниципалитетом за право установки рекламной конструкции;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случаях, предусмотренных законодательством, доверенности на физическое лицо, уполномоченное действовать от имени претендента при подаче заявки;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торгов в форме конкурса представляется также запечатанный конверт с конкурсными предложениями по цене предмета торгов и другими условиями конкурса. Предложение претендента оформляются в печатном виде с указанием номера лота (лотов), подписью и печатью претендента. Предложение по цене предмета торгов указываются как цифрами, так и прописью;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общей площади информационных полей рекламной конструкции, разрешение на установку которых выдано этому лицу и его аффилированным лицам на соответствующей территории;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предложение  о цене.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подготовленному проекту документов прилагается опись представленных документов (приложение №3).                                                       Опись вкладывается в конверт вместе с прошитым комплектом документов.          Приложение для заполнения выбирается в соответствии с формой образования: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юридическое лицо;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 предприниматель;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физическое лицо.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подачи заявки представителем Претендента предъявляется надлежащим образом оформленная доверенность.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на участие в конкурсе предоставляется претендентов в администрацию Фурмановского муниципального района, каб. №14а до окончания срока подачи заявок, указанного в извещении о проведении открытого конкурса.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претендент может подать только одну заявку на участие в конкурсе (по каждому лоту). В случае если участник размещения заказа подает на один лот более одной заявки на участие в конкурсе, все заявки на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участие в конкурсе отклоняются, независимо от характера проведения и результатов конкурса.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Претендент несет ответственность за достоверность предоставляемых сведений. Конверты с заявками на участие в конкурсе, полученные после окончания срока их подачи, указанного в Извещении о проведении торгов открытого конкурса вскрываются, и в тот же день такие конверты и такие заявки на участие в конкурсе возвращаются претенденту.                      Каждый конверт с заявкой на участие в конкурсе, поступивший в срок, указанный в Извещении о проведении открытого конкурса, регистрируется.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конкурсе, конкурс признается несостоявшимся.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данной инструкцией.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Организатором конкурса может быть принято решение об отказе в проведении конкурса, о чем он извещает претендентов не позднее, чем за пять дней со дня принятия данного решения.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Извещение об отказе в проведении конкурса публикуется не позднее пяти дней со дня принятия решения об отказе в проведении торгов в официальных средствах массовой информации.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Место, дата  и время приема заявок на участие в торгах.                                 Прием заявок с прилагаемыми документами на участие в торгах осуществляется по рабочим дням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.11.2017 по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.12.2017 с 08.30 до 17.15 часов по адресу: Ивановская область, г.Фурманов, ул.Социалистическая, д.15, каб.14а, тел. 8(49341) 2-23-48.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Место, дата, время, проведения конкурса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13.12.2017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10.00 по адресу: Ивановская область, г.Фурманов, ул.Социалистическая, д.15, каб.14а.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получения протокола Комиссии по проведению торгов организатор торгов в 3-х дневный срок направляет победителю торгов проект договора на установку и эксплуатацию рекламной конструкции на территории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Фурмановского муниципального района для заключения в установленном порядке.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Средства по договору на установку и эксплуатацию рекламной конструкции перечисляются на специальный счет организатора торгов.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Вскрытие конвертов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назначенный день и час комиссия по проведению торгов на открытом заседании вскрывает запечатанные конверты с предложениями участников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вскрытием конвертов конкурсная комиссия проверяет целостность указанных конвертов, что фиксируется в протоколе о результатах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вскрытии конвертов и оглашении предложений могут присутствовать все участники торгов или их представители, имеющие надлежащим образом оформленную доверенность, а также с согласия конкурсной комиссии – представители средств массовой информации.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вскрытия конвертов с конкурсными заявками подписывается всеми присутствующими членами конкурсной комиссии непосредственно после вскрытия конвертов с конкурсными заявками.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вскрытия конвертов и оглашения заявок на участие в конкурсе конкурсная комиссия осуществляет рассмотрение, оценку и сопоставление заявок в целях определения победителей конкурса.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Рассмотрение заявок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Конкурсная комиссия рассматривает заявки на участие в конкурсе на соответствие требованиям, установленным конкурсной документацией, и соответствие претендентов требованиям, установленным действующим законодательством и настоящей конкурсной документацией. Дата рассмотрения заявок на участие в конкурсе     11.12.2017 в 9 час. 00 мин.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результатов рассмотрения заявок на участие в конкурсе конкурсной комиссией принимается решение: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допуске к участию в конкурсе Претендента (о признании Претендента, подавшего заявку на участие в конкурсе, Участником конкурса);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отказе в допуске Претендента к участию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рассмотрении заявок на участие в конкурсе претендент не допускается Комиссией к участию в конкурсе в случае, если: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подана лицом, не уполномоченным  Претендентом на осуществление таких действий;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 участию в конкурсе, а также оформляется протокол рассмотрения заявок на участие в конкурсе,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на основании результатов рассмотрения заявок  на участие в конкурсе принято решение об отказе в допуске к участию всех претендентов,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оценки и сопоставления заявок на участие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осуществляет оценку и сопоставление заявок участников торгов. Дата оценки и сопоставления таких заявок     11.12.2017 в 9 час. 00 мин.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осуществляет оценку и сопоставление заявок на участие в конкурсе, поданных участниками торгов: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максимальное предложение по цене предмета торгов – значимость критерия 50%;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доля социальной рекламы, размещаемой на рекламной конструкции, безвозмездно – значимость критерия 30%;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начала установки и эксплуатации рекламной конструкции со дня получения разрешения на установку рекламной конструкции – значимость критерия 10%;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благоустройство прилегающей территории – значимость критерия 10%.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и сопоставление заявок на участие в конкурсе осуществляются Комиссией на основании представленных Претендентом в составе заявок на участие в конкурсе документов и сведений и в соответствии с установленными настоящей конкурсной документацией критериями оценки заявок на участие в конкурсе и их значениями.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внимание также могут приниматься дополнительные преимущества представленных конкурсных заявок.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конкурсных предложений используется следующий метод.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Расчет вычисления процентов по критериям оценок для определения победителя конкурса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84"/>
        <w:gridCol w:w="2444"/>
        <w:gridCol w:w="1914"/>
        <w:gridCol w:w="1914"/>
        <w:gridCol w:w="1915"/>
      </w:tblGrid>
      <w:tr>
        <w:trPr>
          <w:trHeight w:val="255" w:hRule="auto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конкурса</w:t>
            </w:r>
          </w:p>
        </w:tc>
        <w:tc>
          <w:tcPr>
            <w:tcW w:w="244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оценок</w:t>
            </w:r>
          </w:p>
        </w:tc>
        <w:tc>
          <w:tcPr>
            <w:tcW w:w="191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Исходные данные</w:t>
            </w:r>
          </w:p>
        </w:tc>
        <w:tc>
          <w:tcPr>
            <w:tcW w:w="38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Предложения участников</w:t>
            </w:r>
          </w:p>
        </w:tc>
      </w:tr>
      <w:tr>
        <w:trPr>
          <w:trHeight w:val="285" w:hRule="auto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№1</w:t>
            </w: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№….n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Лот №1</w:t>
            </w: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Величина платы по договору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21062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Доля социальной рекламы, размещаемой на рекламной конструкции безвозмездно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начала установки и эксплуатации  рекламной конструкции со дня получения разрешения на установку рекламной конструкции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 прилегающей территории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набранных процентов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определения победителя конкурса, в таблицу по формуле расчета процентов в графу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Исходные данные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заносят первоначальные стартовые данные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Величине платы по договору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 социальной рекламы, размещаемой на рекламной конструкции безвозмездно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Сроку начала установки и эксплуатации рекламной конструкции со дня получения разрешения на установку рекламной 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участников конкурса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Величине годовой платы по договору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 социальной рекламы и городской информации,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размещаемой на рекламной конструкции, безвозмездно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Сроку начала установки и эксплуатации рекламной конструкции со дня получения разрешения на установку рекламной 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заносятся данные участников конкурса. После этого происходит вычисление максимального значения из предложений участников конкурса по трем критериям: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Максимальному предложению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Величине годовой платы по договору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присваивается – 50% (Х1).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Максимальному предложению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Доле социальной рекламы и городской информации, размещаемой на рекламной конструкции, безвозмездно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- 30%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Х2).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Минимальному предложению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Сроку начала установки и эксплуатации рекламной конструкции со дня получения разрешения на установку рекламной конструкции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- 10%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Х3).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Благоустройству прилегающей территории – 10% (Х4).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Совокупность таких критериев должна составлять 100%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Остальные значения вычисляются по формуле пропорции: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Величина годовой платы по договору (текущее значение участника конкурса)*50%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=---------------------------------------------------------------------------------------------------------------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Величина годовой платы по договору (максимальное значение из участников конкурса)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социальной рекламы и городской информации, размещаемой на рекламной конструкции, безвозмездно (текущее значение участника конкурса)*30%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Доля социальной рекламы и городской информации, размещаемой на рекламной конструкции, безвозмездно  (максимальное значение из участников конкурса)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начала установки и эксплуатации рекламной конструкции (максимальное     значение из участников конкурса)*10%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=--------------------------------------------------------------------------------------------------------------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начала установки и эксплуатации рекламной конструкции (текущее значение участника конкурса)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Благоустройство прилегающей территории (текущее значение участника конкурса)*10%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=---------------------------------------------------------------------------------------------------------------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Благоустройство прилегающей территории (максимальное     значение из участников конкурса)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графе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набранных процентов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каждому участнику будет автоматически начислен процент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Хобщ.= Х1 + Х2 + Х3 + Х4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наибольшему количеству набранных процентов членами комиссии будет определен победитель лота, занявший первое место и последующие места для других участников конкурса.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два или несколько участников конкурса набрали максимальное количество процентов, решение о победителе конкурса принимается Комиссией простым большинством голосов в присутствии не менее пятидесяти процентов общего числа ее членов. При равном количестве голосов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данного решения Председатель Комиссии обладает правом решающего голоса.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Комиссия ведет протокол оценки и сопоставления заявок на участие в конкурсе.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 Комиссии по проведению торгов направляется организатору торгов для заключения договора с победителем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Комиссии по проведению торгов считается недействительным, если оно принято неуполномоченным составом комиссии или отсутствие необходимого кворума, установленного для принятия комиссией решений.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Торги признаются несостоявшимися в случае, если для участия в торгах не подано заявок или подана одна заявка либо к участию в торгах допущен единственный участник.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признания торгов несостоявшимися комиссия по проведения торгов принимает решение о повторном проведении торгов или о заключении договора на установку рекламной конструкции с лицом, которое являлось единственным участником торгов, при условии, что данное лицо не приобретает преимущественного положения в сфере распространения наружной рекламы.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получения протокола Комиссии по проведению торгов организатор торгов в 3-дневный срок направляет победителю торгов проект договора на размещение рекламной конструкции для заключения в установленном порядке.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Победитель торгов обязан произвести плату за право заключения договора на установку и эксплуатацию конструкции в течении семи дней со дня утверждения итогов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победитель торгов откажется (уклонится) от подписания договора на размещение рекламной конструкции, он утрачивает внесенный им задаток и признается выбывшим. В этом случае по решению Комиссии по проведению торгов победителем может быть признан тот участник, чье предложение цены за предмет торгов было зафиксировано наибольшим по отношению к предложениям оставшихся участников торгов.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Победитель торгов, оплативший право на размещение средств наружной рекламы, вправе приступить к монтажу средства наружной рекламы после оформления в установленном порядке разрешения на распространение наружной рекламы и заключения договора на размещение рекламной конструкции.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торгов публикуются организатором  торгов в недельный срок с момента их проведения.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Любой участник конкурса вправе обжаловать результаты конкурса в соответствии с действующим законодательством.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администрацию Фурмановского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155520,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г.Фурманов, ул. Социалистическая, д.15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ЗАЯВКИ НА УЧАСТИЕ В КОНКУРСЕ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организационно-правовая форма, наименование организации или Ф.И.О. физического лица, данные документа удостоверяющего личность)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нахождения, почтовый адрес организации или место жительства индивидуального предпринимателя)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заявляет об участии в торгах на право заключения договора на установку и эксплуатацию рекламной конструкции: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характеристика объекта торгов) при начальной (минимальной) цене предмета конкурса)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заявке прилагаются следующие документы:</w:t>
      </w:r>
    </w:p>
    <w:p>
      <w:pPr>
        <w:numPr>
          <w:ilvl w:val="0"/>
          <w:numId w:val="92"/>
        </w:numPr>
        <w:spacing w:before="0" w:after="200" w:line="276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Единого государственного реестра юридических лиц (для юридического лица) (или нотариально заверенная копия), выписка из Единого государственного реестра индивидуальных предпринимателей (для индивидуального предпринимателя) (или нотариально заверенная копия):</w:t>
      </w:r>
    </w:p>
    <w:p>
      <w:p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реквизиты документов, количество листов)</w:t>
      </w:r>
    </w:p>
    <w:p>
      <w:pPr>
        <w:numPr>
          <w:ilvl w:val="0"/>
          <w:numId w:val="95"/>
        </w:numPr>
        <w:spacing w:before="0" w:after="200" w:line="276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документов, удостоверяющих личность (для физических лиц):</w:t>
      </w:r>
    </w:p>
    <w:p>
      <w:p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реквизиты документов, количество листов)</w:t>
      </w:r>
    </w:p>
    <w:p>
      <w:pPr>
        <w:numPr>
          <w:ilvl w:val="0"/>
          <w:numId w:val="98"/>
        </w:numPr>
        <w:spacing w:before="0" w:after="200" w:line="276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>
      <w:p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реквизиты документов, количество листов)</w:t>
      </w:r>
    </w:p>
    <w:p>
      <w:pPr>
        <w:numPr>
          <w:ilvl w:val="0"/>
          <w:numId w:val="101"/>
        </w:numPr>
        <w:spacing w:before="0" w:after="200" w:line="276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учредительных документов, (для юридических лиц):</w:t>
      </w:r>
    </w:p>
    <w:p>
      <w:p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реквизиты документов, количество листов)</w:t>
      </w:r>
    </w:p>
    <w:p>
      <w:pPr>
        <w:numPr>
          <w:ilvl w:val="0"/>
          <w:numId w:val="104"/>
        </w:numPr>
        <w:spacing w:before="0" w:after="200" w:line="276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об общей площади информационных полей рекламных конструкций, разрешения на установку которых выданы заявителю* и его аффилированным лицам на территории Фурмановского муниципального района:</w:t>
      </w:r>
    </w:p>
    <w:p>
      <w:pPr>
        <w:spacing w:before="0" w:after="200" w:line="276"/>
        <w:ind w:right="0" w:left="106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и реквизиты документов, количество листов)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                        ______________________                     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должность)</w:t>
        <w:tab/>
        <w:t xml:space="preserve">                                                                    (подпись)                                            </w:t>
        <w:tab/>
        <w:t xml:space="preserve">(ФИО)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</w:t>
        <w:tab/>
        <w:t xml:space="preserve">20___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минут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КОНКУРСНОЕ ПРЕДЛОЖЕНИЕ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заключению договора на право установки и эксплуатации рекламной конструкции и иным критериям конкурса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полное наименование юридического лица, подавшего заявку, Ф.И.О. индивидуального предпринимателя или иного физического лица)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лице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фамилия, имя, отчество, должность - для юридических лиц)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предлагает по лоту №</w:t>
        <w:tab/>
        <w:t xml:space="preserve">(</w:t>
        <w:tab/>
        <w:t xml:space="preserve">):______________________________________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лота)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80"/>
        <w:gridCol w:w="4414"/>
        <w:gridCol w:w="2287"/>
        <w:gridCol w:w="2243"/>
      </w:tblGrid>
      <w:tr>
        <w:trPr>
          <w:trHeight w:val="583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40"/>
              <w:ind w:right="0" w:left="24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критерия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5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Стартовые значения критерия</w:t>
            </w:r>
          </w:p>
        </w:tc>
        <w:tc>
          <w:tcPr>
            <w:tcW w:w="2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Предложения</w:t>
            </w:r>
          </w:p>
        </w:tc>
      </w:tr>
      <w:tr>
        <w:trPr>
          <w:trHeight w:val="568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2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Величина платы по договору за срок эксплуатации (без НДС), руб.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ourier New" w:hAnsi="Courier New" w:cs="Courier New" w:eastAsia="Courier New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42120</w:t>
            </w:r>
          </w:p>
        </w:tc>
        <w:tc>
          <w:tcPr>
            <w:tcW w:w="2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2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Доля социальной рекламы на рекламной конструкции, безвозмездно, %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6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2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Срок начала установки и эксплуатации рекламной конструкции со дня получения разрешения на установку рекламной конструкции, дни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4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82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Благоустройство прилегающей территории</w:t>
            </w:r>
          </w:p>
        </w:tc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заявителя (лица, уполномоченного на осуществление действий от имени заявителя)</w:t>
        <w:tab/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«___»____________2017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МП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ОПИСИ ДОКУМЕНТОВ, ПРЕДСТАВЛЯЕМЫХ ДЛЯ УЧАСТИЯ В ОТКРЫТОМ КОНКУРСЕ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Настоящим</w:t>
        <w:tab/>
        <w:t xml:space="preserve">_________________________________________подтверждает,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организации или ФИО)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для участия в конкурсе на право заключения договора 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направляются ниже перечисленные документы.</w:t>
      </w:r>
    </w:p>
    <w:tbl>
      <w:tblPr/>
      <w:tblGrid>
        <w:gridCol w:w="962"/>
        <w:gridCol w:w="6274"/>
        <w:gridCol w:w="2276"/>
      </w:tblGrid>
      <w:tr>
        <w:trPr>
          <w:trHeight w:val="669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60" w:line="25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5"/>
                <w:shd w:fill="auto" w:val="clear"/>
              </w:rPr>
              <w:t xml:space="preserve">№</w:t>
            </w:r>
          </w:p>
          <w:p>
            <w:pPr>
              <w:spacing w:before="6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п/п</w:t>
            </w: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Наименование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120" w:line="27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Количество</w:t>
            </w:r>
          </w:p>
          <w:p>
            <w:pPr>
              <w:spacing w:before="120" w:after="0" w:line="27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7"/>
                <w:shd w:fill="auto" w:val="clear"/>
              </w:rPr>
              <w:t xml:space="preserve">страниц</w:t>
            </w:r>
          </w:p>
        </w:tc>
      </w:tr>
      <w:tr>
        <w:trPr>
          <w:trHeight w:val="340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5"/>
                <w:shd w:fill="auto" w:val="clear"/>
              </w:rPr>
              <w:t xml:space="preserve">1</w:t>
            </w: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5"/>
                <w:shd w:fill="auto" w:val="clear"/>
              </w:rPr>
              <w:t xml:space="preserve">2</w:t>
            </w: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5"/>
                <w:shd w:fill="auto" w:val="clear"/>
              </w:rPr>
              <w:t xml:space="preserve">3</w:t>
            </w: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5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5"/>
                <w:shd w:fill="auto" w:val="clear"/>
              </w:rPr>
              <w:t xml:space="preserve">и т.д.</w:t>
            </w: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6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34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*\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Г</w:t>
            </w: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8" w:hRule="auto"/>
          <w:jc w:val="left"/>
        </w:trPr>
        <w:tc>
          <w:tcPr>
            <w:tcW w:w="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организации________________________________</w:t>
        <w:tab/>
        <w:t xml:space="preserve">(Ф.И.О.)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МП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типового договора 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ДОГОВОР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установку и эксплуатацию рекламной конструкции на территории Фурмановского муниципального района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_______                     </w:t>
        <w:tab/>
        <w:tab/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«_____»__________20___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Фурмановского муниципального района в лице Врип главы Фурмановского муниципального района  О.В.Правдиной, действующей на основании Решения Совета Фурмановского муниципального района от 24.10.2017 №80, именуемая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одной стороны и</w:t>
        <w:tab/>
        <w:t xml:space="preserve">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действующий на основании)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именуемый в дальнейшем "Рекламораспространитель", именуемые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заключили настоящий договор о нижеследующем.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 договора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предоставляет Рекламораспространителю рекламное место по адресу:___________________________________________________</w:t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установку и эксплуатацию рекламной конструкции_________________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</w:t>
        <w:tab/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"Объект"), размеры: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высота ______ метров, ширина _____________ метров, количество сторон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площадь рекламного поля __________________________</w:t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квадратных метров, наличие подсвета_____________________________</w:t>
        <w:tab/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обязуется в порядке и условиях, определенных настоящим Договором, своевременно вносить плату в соответствии с разделом 3 Договора.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Договора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заключается на срок пять лет (до 12 месяцев для временного договора).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вступает в силу с______________________________________</w:t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действует до _________________________________________________.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и условия внесения платы по настоящему Договору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и порядок оплаты по настоящему Договору определяются в соответствии с Решением Совета Фурмановского муниципального района от 27.12.2011      №73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приведении в соответствие с Федеральным законом от 13.03.2006 № 38-Ф3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рекламе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нормативно-правовых актов Фурмановского муниципального района, в сфере наружной рекламы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Исчисление платежей по Договору начинается с даты заключения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средства, поступающие от заключенного Договора, перечисляются в полном объеме на счет Фурмановского отделения Управления Федерального казначейства по Ивановской области в соответствии с Порядком зачисления неналоговых платежей в бюджет Фурмановского муниципального района на соответствующий год.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платы: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Расчет платы: Т = (БС х S х П х К1 х К2 х КЗ х К4 х К5 х Кб) + НДС, где НДС - налог на добавленную стоимость.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сумма: ___________________________________________рублей.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Рекламораспространитель,___________________________не позднее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ежегодно, ежемесячно)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число, месяц)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вносит плату по настоящему Договору в размере________________________________________________________________________________ рублей.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Техническое обслуживание и инженерно-техническое обеспечение рекламных конструкций осуществляется Рекламораспространителем самостоятельно или по отдельному договору с соответствующими службами (организациями) города.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размещении наружной рекламы пива и напитков, изготавливаемых на его основе, Рекламораспространитель обязан уведомить об этом отдел экономики, торговли и развития инфраструктуры администрации Фурмановского муниципального района за месяц до планируемого размещения указанной рекламы с целью проведения перерасчета размера оплаты, установленного пунктом 3.4 настоящего Договора, на период размещения рекламы пива и напитков, изготавливаемых на его основе.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 и обязанности сторон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имеет право: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Требовать досрочного расторжения Договора в случае использования рекламной конструкции, указанной в п. 1.1, не по целевому назначению, а также при невнесении платы по настоящему договору более двух месяцев, следующих подряд, по истечении установленного Договором срока платежа и нарущении других условий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контроль за надлежащим состоянием рекламной конструкции, которое обеспечивает отсутствие дефектов конструкции и информационного изображения.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Осуществлять контроль за целевым использованием рекламной конструкции, соблюдением сроков установки (демонтажа) рекламной конструкции.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Выдавать предписания Рекламораспространителю о нарушениях действующего федерального законодательства, нормативных актов местного самоуправления и настоящего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имеет другие права_____________________________.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обязана: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Предоставить Рекламораспространителю рекламное место, предназначенное для установки указанной в п. 1.1 настоящего Договора рекламной конструкции.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всего срока эксплуатации рекламной конструкции сохранять всю разрешительную документацию.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Уведомлять Рекламораспространителя о необходимости размещать праздничную рекламу не позднее, чем за один месяц до начала подобного размещения.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имеет право: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рекламные конструкции в соответствии с условиями, установленными настоящим Договором.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Приступать к установке и эксплуатации рекламной конструкции только после получения Разрешения на установку рекламной конструкции на территории Фурмановского муниципального района.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обязан: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в полном объеме все условия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предписания, выданные Администрацией, обязательные для исполнения Рекламораспространителем, о нарушении действующего федерального законодательства,нормативных актов местного самоуправления и настоящего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Использовать предоставленное рекламное место по целевому назначению в строгом соответствии с утвержденным проектом рекламной конструкции.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</w:t>
        <w:tab/>
        <w:t xml:space="preserve">на рекламной конструкции маркировку с указанием рекламораспространителя, его телефона или адреса. Маркировка должна быть размещена либо под информационным полем, либо с торцов конструкции. Размер текста должен позволять его прочтение с ближайшей полосы движения транспортных средств.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период эксплуатации обеспечивать надлежащее техническое состояние рекламной конструкции и внешний вид рекламного материала.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Обеспечивать благоустройство территории, на которой размещена рекламная конструкция, в соответствии с проектом, действующими нормативными правовыми актами, принятыми органами государственной власти и местного самоуправления.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срока действия настоящего Договора Рекламораспространитель обязан осуществить демонтаж рекламной конструкции в течение месяца, а информацию, размещенную на такой рекламной конструкции, удалить в течение трех дней.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Обеспечить предусмотренную конструкцией подсветку средства наружной рекламы в темное время суток, если это предусмотрено проектом, эксплуатировать световую рекламу в строгом соответствии с нормами и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предписаниями соответствующих уполномоченных служб (организаций), соблюдать установленный режим эксплуатации.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досрочного демонтажа рекламной конструкции уведомлять Администрацию за один месяц.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и в полном объеме вносить плату в бюджет Фурмановского муниципального района в соответствии с условиями настоящего Договора.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обязан осуществить демонтаж рекламной конструкции в случае прекращения ее эксплуатации, а также полностью восстановить место ее размещения после демонтажа.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монтажа - демонтажа рекламной конструкции, при необходимости провести ремонт фасада здания, и/или работы по благоустройству территории на месте расположения рекламной конструкции. Рекламораспространитель проводит эти работы в срок не более одного месяца.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передавать другим лицам права, полученные по настоящему Договору.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имеет другие обязанности: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сторон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невыполнение или ненадлежащее выполнение обязательств по настоящему Договору стороны несут ответственность в соответствии с действующими нормативными актами, принятыми органами государственной власти и местного самоуправления.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неисполнения Рекламораспространителем своих обязательств, предусмотренных настоящим Договором, он: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получает письменное предупреждение (предписание) об устранении выявленных нарушений с указанием срока, в течение которого Рекламораспространитель обязан устранить выявленное нарушение;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непринятии должных мер после получения письменного предупреждения (предписания) в установленные в нем сроки Рекламораспространитель несет ответственность, предусмотренную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действующим федеральным законодательством, нормативными актами местного самоуправления.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невнесения платежа в полном объеме в течение двух месяцев, следующих подряд, по истечении установленного Договором срока платежа Договор может быть расторгнут в одностороннем порядке Администрацией, о чем Рекламораспространитель предупреждается в письменной форме.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нарушение срока внесения платы по настоящему Договору Рекламораспространитель выплачивает Администрации пени 0,1% от размера невнесенной платы за каждый календарный день просрочки.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Изменение, расторжение и прекращение Договора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изменения и (или) дополнения к Договору оформляются Сторонами в письменной форме.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имеет право досрочно в одностороннем порядке без возмещения расходов расторгнуть настоящий Договор, уведомив Рекламораспространителя в письменной форме заказным письмом по реквизитам, указанным в настоящем Договоре, в срок не менее чем за один месяц до момента расторжения настоящего Договора в случаях: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задолженности по настоящему Договору более чем за два месяца подряд;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отзыва согласований согласующими организациями;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неоднократного неполучения Рекламораспространителем направленной ему по реквизитам, указанным в разделе 8 настоящего Договора, почтового отправления, при этом факт неполучения почтового отправления подтверждается соответствующими отметками на нем работников почты;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иных причин согласно действующим нормативным актам, принятым органами государственной власти и местного самоуправления.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истечения срока действия настоящего Договора, а также в случае расторжения настоящего Договора по инициативе Администрации по истечении месячного срока, отведенного Рекламораспространителю для демонтажа рекламной конструкции, запрещается распространение на ней наружной рекламы в любых ее видах и формах, а также использование рекламной конструкции для целей, связанных с распространением наружной рекламы.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Ответственность за нарушение Федерального закона "О рекламе", а также за ущерб, причиненный рекламной конструкцией гражданам и имуществу юридических лиц при установке и эксплуатации, несет Рекламораспространитель в соответствии с действующим законодательством.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Прочие условия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невнесении платы по настоящему Договору более двух месяцев подряд по истечении установленного Договором срока платежа или нарушении иных условий договора Администрация имеет право лишить Рекламораспространителя рекламного места в порядке, предусмотренном федеральным законодательством и нормативными актами органов местного самоуправления.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вопросы, прямо не оговоренные настоящим Договором, решаются Сторонами на основании действующего законодательства Российской Федерации и нормативных актов органов местного самоуправления.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Договор заключен в двух экземплярах, каждый из которых обладает одинаковой юридической силой, по одному для каждой из Сторон.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условия:_______________________________________</w:t>
        <w:tab/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892" w:leader="none"/>
        </w:tabs>
        <w:spacing w:before="0" w:after="543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Реквизиты сторон:</w:t>
      </w:r>
    </w:p>
    <w:p>
      <w:pPr>
        <w:tabs>
          <w:tab w:val="right" w:pos="8698" w:leader="none"/>
        </w:tabs>
        <w:spacing w:before="0" w:after="256" w:line="240"/>
        <w:ind w:right="0" w:left="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  <w:tab/>
        <w:t xml:space="preserve">Рекламораспространитель</w:t>
      </w:r>
    </w:p>
    <w:p>
      <w:pPr>
        <w:tabs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Администрация Фурмановского муниципального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155520,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Фурманов, Ивановской области,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Социалистическая, 15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Банк получателя: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Отделение Иваново в г.Иваново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БИК банка получателя: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042406001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Расчетный счет получателя: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40101810700000010001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ИНН получателя: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3705001560</w:t>
        <w:tab/>
        <w:tab/>
      </w:r>
    </w:p>
    <w:p>
      <w:pPr>
        <w:tabs>
          <w:tab w:val="left" w:pos="5689" w:leader="none"/>
          <w:tab w:val="left" w:pos="9434" w:leader="underscore"/>
        </w:tabs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КПП получателя: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370501001</w:t>
        <w:tab/>
        <w:tab/>
      </w:r>
    </w:p>
    <w:p>
      <w:pPr>
        <w:spacing w:before="0" w:after="0" w:line="279"/>
        <w:ind w:right="6640" w:left="4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ОКТМО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24631100</w:t>
      </w:r>
    </w:p>
    <w:p>
      <w:pPr>
        <w:spacing w:before="0" w:after="0" w:line="279"/>
        <w:ind w:right="6094" w:left="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получателя:</w:t>
      </w:r>
    </w:p>
    <w:p>
      <w:pPr>
        <w:spacing w:before="0" w:after="0" w:line="279"/>
        <w:ind w:right="4420" w:left="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УФК по Ивановской области (Администрация Фурмановского муниципального района, л/с 04333007140)</w:t>
      </w:r>
    </w:p>
    <w:p>
      <w:pPr>
        <w:spacing w:before="0" w:after="0" w:line="279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Код бюджетной классификации:</w:t>
      </w:r>
    </w:p>
    <w:p>
      <w:pPr>
        <w:spacing w:before="0" w:after="287" w:line="279"/>
        <w:ind w:right="0" w:left="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001 1 17 05050 05 0001 180</w:t>
      </w:r>
    </w:p>
    <w:p>
      <w:pPr>
        <w:spacing w:before="0" w:after="10" w:line="24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Врип главы Фурмановского </w:t>
      </w:r>
    </w:p>
    <w:p>
      <w:pPr>
        <w:spacing w:before="0" w:after="10" w:line="240"/>
        <w:ind w:right="0" w:left="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</w:t>
      </w:r>
    </w:p>
    <w:p>
      <w:pPr>
        <w:spacing w:before="0" w:after="0" w:line="240"/>
        <w:ind w:right="2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2">
    <w:abstractNumId w:val="24"/>
  </w:num>
  <w:num w:numId="95">
    <w:abstractNumId w:val="18"/>
  </w:num>
  <w:num w:numId="98">
    <w:abstractNumId w:val="12"/>
  </w:num>
  <w:num w:numId="101">
    <w:abstractNumId w:val="6"/>
  </w: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furmanov.s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furmanov.su/" Id="docRId0" Type="http://schemas.openxmlformats.org/officeDocument/2006/relationships/hyperlink"/><Relationship TargetMode="External" Target="http://www.torgi.gov.ru/" Id="docRId2" Type="http://schemas.openxmlformats.org/officeDocument/2006/relationships/hyperlink"/><Relationship Target="styles.xml" Id="docRId4" Type="http://schemas.openxmlformats.org/officeDocument/2006/relationships/styles"/></Relationships>
</file>