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34" w:rsidRPr="00CA0D34" w:rsidRDefault="00CA0D34" w:rsidP="00CA0D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0D3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917A9" wp14:editId="691D862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443F" w:rsidRPr="00CA0D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0D34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CA0D34" w:rsidRPr="00CA0D34" w:rsidRDefault="00CA0D34" w:rsidP="00CA0D34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0D34">
        <w:rPr>
          <w:rFonts w:ascii="Times New Roman" w:eastAsia="Times New Roman" w:hAnsi="Times New Roman" w:cs="Times New Roman"/>
          <w:b/>
          <w:lang w:eastAsia="ru-RU"/>
        </w:rPr>
        <w:t>Ивановская область</w:t>
      </w:r>
    </w:p>
    <w:p w:rsidR="00CA0D34" w:rsidRPr="00CA0D34" w:rsidRDefault="00CA0D34" w:rsidP="00CA0D34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0D34">
        <w:rPr>
          <w:rFonts w:ascii="Times New Roman" w:eastAsia="Times New Roman" w:hAnsi="Times New Roman" w:cs="Times New Roman"/>
          <w:b/>
          <w:lang w:eastAsia="ru-RU"/>
        </w:rPr>
        <w:t>Фурмановский муниципальный район</w:t>
      </w:r>
    </w:p>
    <w:p w:rsidR="00CA0D34" w:rsidRPr="00CA0D34" w:rsidRDefault="00CA0D34" w:rsidP="00CA0D34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0D34">
        <w:rPr>
          <w:rFonts w:ascii="Times New Roman" w:eastAsia="Times New Roman" w:hAnsi="Times New Roman" w:cs="Times New Roman"/>
          <w:b/>
          <w:lang w:eastAsia="ru-RU"/>
        </w:rPr>
        <w:t>СОВЕТ ФУРМАНОВСКОГО ГОРОДСКОГО ПОСЕЛЕНИЯ</w:t>
      </w:r>
    </w:p>
    <w:p w:rsidR="00CA0D34" w:rsidRPr="00CA0D34" w:rsidRDefault="00CA0D34" w:rsidP="00CA0D34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0D34">
        <w:rPr>
          <w:rFonts w:ascii="Times New Roman" w:eastAsia="Times New Roman" w:hAnsi="Times New Roman" w:cs="Times New Roman"/>
          <w:b/>
          <w:lang w:eastAsia="ru-RU"/>
        </w:rPr>
        <w:t>Третьего созыва</w:t>
      </w:r>
    </w:p>
    <w:p w:rsidR="00CA0D34" w:rsidRPr="00CA0D34" w:rsidRDefault="00CA0D34" w:rsidP="00CA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0D34" w:rsidRPr="00CA0D34" w:rsidRDefault="00CA0D34" w:rsidP="00CA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0D34" w:rsidRPr="00CA0D34" w:rsidRDefault="00CA0D34" w:rsidP="00CA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0D34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CA0D34" w:rsidRPr="00CA0D34" w:rsidRDefault="00CA0D34" w:rsidP="00CA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0D34" w:rsidRPr="00CA0D34" w:rsidRDefault="00CA0D34" w:rsidP="00CA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0D34" w:rsidRPr="00CA0D34" w:rsidRDefault="0031443F" w:rsidP="0031443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30 апреля </w:t>
      </w:r>
      <w:r w:rsidR="00CA0D34" w:rsidRPr="00CA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</w:t>
      </w:r>
      <w:r w:rsidR="00CA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    </w:t>
      </w:r>
      <w:r w:rsidR="00CA0D34" w:rsidRPr="00CA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A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CA0D34" w:rsidRPr="00CA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CA0D34" w:rsidRPr="00CA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CA0D34" w:rsidRPr="00CA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№  17</w:t>
      </w:r>
    </w:p>
    <w:p w:rsidR="00A86763" w:rsidRPr="00C27101" w:rsidRDefault="00A86763" w:rsidP="0031443F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86763" w:rsidRPr="00A86763" w:rsidRDefault="00A86763" w:rsidP="0031443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bookmarkStart w:id="0" w:name="_GoBack"/>
      <w:r w:rsidRPr="00A867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 работе </w:t>
      </w:r>
      <w:r w:rsidRPr="00C2710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Совета Фурмановского </w:t>
      </w:r>
      <w:r w:rsidR="00CA0D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городского поселения</w:t>
      </w:r>
      <w:r w:rsidRPr="00A867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в условиях режима повышенной готовности</w:t>
      </w:r>
      <w:bookmarkEnd w:id="0"/>
    </w:p>
    <w:p w:rsidR="00A86763" w:rsidRPr="00C27101" w:rsidRDefault="00A86763" w:rsidP="0031443F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676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8676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6D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Руководствуясь </w:t>
      </w:r>
      <w:hyperlink r:id="rId6" w:history="1">
        <w:r w:rsidRPr="00C2710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7" w:history="1">
        <w:r w:rsidRPr="00C2710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указом Губернатора Ивановской области от 17.03.2020 N 23-уг "О введении на территории Ивановской области режима повышенной готовности"</w:t>
        </w:r>
      </w:hyperlink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Уставом Фурмановского </w:t>
      </w:r>
      <w:r w:rsidR="00CA0D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поселения</w:t>
      </w:r>
      <w:r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связи с введением на территории Ивановской области режима повышенной готовности в целях предотвращения распространения новой </w:t>
      </w:r>
      <w:proofErr w:type="spellStart"/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коронавирусной</w:t>
      </w:r>
      <w:proofErr w:type="spellEnd"/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инфекции COVID-2019, с учетом необходимости осуществления установленных полномочий и в целях рассмотрения безотлагательных вопросов</w:t>
      </w:r>
      <w:r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Совет Фурмановского </w:t>
      </w:r>
      <w:r w:rsidR="00CA0D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поселения</w:t>
      </w:r>
    </w:p>
    <w:p w:rsidR="003A7FC7" w:rsidRDefault="00A86763" w:rsidP="003A7FC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РЕШИЛ: </w:t>
      </w:r>
    </w:p>
    <w:p w:rsidR="00CA5193" w:rsidRDefault="003A7FC7" w:rsidP="003A7FC7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период установления на территории Ивановской </w:t>
      </w:r>
      <w:proofErr w:type="gramStart"/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области режима повышенной готовности заседания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proofErr w:type="gramEnd"/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Фурмановского </w:t>
      </w:r>
      <w:r w:rsidR="00CA0D34" w:rsidRPr="00CA0D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поселения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ее комиссий могут проводиться в дистанционной форме с использованием средств </w:t>
      </w:r>
      <w:proofErr w:type="spellStart"/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видеоконференц</w:t>
      </w:r>
      <w:proofErr w:type="spellEnd"/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-связи (далее - дистанционное заседание).</w:t>
      </w:r>
    </w:p>
    <w:p w:rsidR="00CA5193" w:rsidRDefault="003A7FC7" w:rsidP="00CA5193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проведении дистанционных заседаний </w:t>
      </w:r>
      <w:hyperlink r:id="rId8" w:history="1">
        <w:r w:rsidR="00A86763" w:rsidRPr="00C2710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Регламент </w:t>
        </w:r>
        <w:r w:rsidR="00C27101" w:rsidRPr="00C2710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Совета</w:t>
        </w:r>
      </w:hyperlink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применяе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тся с учетом настоящего </w:t>
      </w:r>
      <w:r w:rsidR="00D42C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Решения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A5193" w:rsidRDefault="003A7FC7" w:rsidP="00CA5193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Дистанционное заседание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считается правомочным, если в нем участвует большинство от установленного числа депутатов.</w:t>
      </w:r>
    </w:p>
    <w:p w:rsidR="00CA5193" w:rsidRDefault="00A86763" w:rsidP="00CA5193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Председательствующий на дистанционном заседании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находится в </w:t>
      </w:r>
      <w:proofErr w:type="gramStart"/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зале</w:t>
      </w:r>
      <w:proofErr w:type="gramEnd"/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где проводится заседание.</w:t>
      </w:r>
    </w:p>
    <w:p w:rsidR="003A7FC7" w:rsidRDefault="00A86763" w:rsidP="00CA5193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Участие депутата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дистанционном заседании</w:t>
      </w:r>
      <w:r w:rsidR="003A7F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считается личным присутствием.</w:t>
      </w:r>
    </w:p>
    <w:p w:rsidR="00CA5193" w:rsidRDefault="003A7FC7" w:rsidP="00CA5193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Допускается передача депутатом - членом фракции до дистанционного заседания своего голоса другому депутату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являющемуся членом той же фракции, в связи с отсутствием возможности участия в дистанционном заседании по уважительным причинам. Заявление о передаче своего голоса другому депутату - члену фракции депутат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составляет на имя </w:t>
      </w:r>
      <w:r w:rsidR="00CA0D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Фурмановского городского поселения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A0D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– Глава)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депутатском бланке с указанием того, как распорядиться голосом при голосовании по рассматриваемым вопросам. Заявление о передаче своего голоса в период отсутствия на заседании депутат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вправе также направить по электронной почте на официальный адрес электронной почты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указанный на официальном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сайте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Фурмановского муниципального района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CA0D34" w:rsidRPr="00CA0D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sovetfgp@rambler.ru;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или </w:t>
      </w:r>
      <w:proofErr w:type="spellStart"/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фксо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граммой</w:t>
      </w:r>
      <w:proofErr w:type="spellEnd"/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(8(49341)</w:t>
      </w:r>
      <w:r w:rsidR="00314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2-11-84)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A5193" w:rsidRDefault="00A86763" w:rsidP="00CA5193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Повестка дня дистанционного заседания формируется соответственно </w:t>
      </w:r>
      <w:r w:rsidR="00CA0D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Главой</w:t>
      </w: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председателем комиссии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вместе с материалами, необходимыми для рассмотрения </w:t>
      </w:r>
      <w:proofErr w:type="gramStart"/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вопро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сов, включенных в повестку дня </w:t>
      </w: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направляется</w:t>
      </w:r>
      <w:proofErr w:type="gramEnd"/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депутатам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электронной почте.</w:t>
      </w:r>
    </w:p>
    <w:p w:rsidR="003A7FC7" w:rsidRDefault="00A86763" w:rsidP="00CA5193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После технического подключения участников дистанционного заседания по видеоконференции осуществляется поименная регистрация участ</w:t>
      </w:r>
      <w:r w:rsidR="003A7F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ников с оглашением направленных Главе</w:t>
      </w: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заявлений о передаче голоса.</w:t>
      </w:r>
    </w:p>
    <w:p w:rsidR="00CA5193" w:rsidRDefault="00A86763" w:rsidP="00CA5193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При проведении дистанционного заседания устанавливается следующий порядок рассмотрения вопросов:</w:t>
      </w:r>
    </w:p>
    <w:p w:rsidR="00CA5193" w:rsidRDefault="00A86763" w:rsidP="00CA5193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утверждение повестки дня заседания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A5193" w:rsidRDefault="00A86763" w:rsidP="00CA5193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оглашение председательствующим вопроса;</w:t>
      </w:r>
    </w:p>
    <w:p w:rsidR="00CA5193" w:rsidRDefault="0079023F" w:rsidP="00CA5193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выступление докладчика;</w:t>
      </w:r>
    </w:p>
    <w:p w:rsidR="00CA5193" w:rsidRDefault="00CA0D34" w:rsidP="00CA5193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вопросы и выступления;</w:t>
      </w:r>
    </w:p>
    <w:p w:rsidR="00CA5193" w:rsidRDefault="00CA0D34" w:rsidP="00CA5193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голосование.</w:t>
      </w:r>
    </w:p>
    <w:p w:rsidR="00CA5193" w:rsidRDefault="006D7951" w:rsidP="00CA5193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 Во время дистанционного заседания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голосование, запись на вопросы, запись на выступления проводятся путем опроса депутатов, участвующих в дистанционном заседании.</w:t>
      </w:r>
    </w:p>
    <w:p w:rsidR="00CA5193" w:rsidRDefault="006D7951" w:rsidP="00CA5193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Учитывая действие режима повышенной готовности и особенность формы проведения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заседания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устанавливается продолжительность основных видов выступлений на дистанционном заседании до 3 минут, за исключением выступлений, для которых </w:t>
      </w:r>
      <w:hyperlink r:id="rId9" w:history="1">
        <w:r w:rsidR="00A86763" w:rsidRPr="00C2710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Регламентом </w:t>
        </w:r>
        <w:r w:rsidR="00C27101" w:rsidRPr="00C2710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Совета</w:t>
        </w:r>
      </w:hyperlink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предусмотрена меньшая продолжительность. Прения по обсуждаемому вопросу могут быть прекращены по истечении времени, предусмотренного настоящим постановлением, либо по решению участвующих в дистанционном заседании депутатов, принятому большинством голосов.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Депутат </w:t>
      </w:r>
      <w:r w:rsid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фракция вправе заранее вносить письменные предложения и отзывы по рассматриваемым вопросам и проектам, которые приобщаются к протоколу.</w:t>
      </w:r>
    </w:p>
    <w:p w:rsidR="00CA5193" w:rsidRDefault="00A86763" w:rsidP="00CA5193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 При проведении голосования председательствующий после постановки вопроса на голосование поочередно оглашает варианты голосования "против", "воздержался", "за". Депутат озвучивает свою фамилию в соответствии с принятым им решением.</w:t>
      </w:r>
    </w:p>
    <w:p w:rsidR="00CA5193" w:rsidRDefault="00A86763" w:rsidP="00CA5193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окончании подсчета голосов председательствующий о</w:t>
      </w:r>
      <w:r w:rsidR="00CA51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бъявляет результаты голосования.</w:t>
      </w:r>
    </w:p>
    <w:p w:rsidR="00CA5193" w:rsidRDefault="00A86763" w:rsidP="00CA5193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Иной порядок рассмотрения вопросов и голосования может быть установлен по решению участвующих в дистанционном заседании депутатов, принятому большинством голосов.</w:t>
      </w:r>
    </w:p>
    <w:p w:rsidR="00CA5193" w:rsidRDefault="00A86763" w:rsidP="00CA5193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 Ведение протокола дистанционного заседания </w:t>
      </w:r>
      <w:r w:rsid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 </w:t>
      </w:r>
      <w:r w:rsidR="00CA0D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</w:t>
      </w: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Подсчет голосов и ведение протоколов дистанционных заседаний комиссий обеспечивает </w:t>
      </w:r>
      <w:r w:rsidR="00100C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</w:t>
      </w: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A5193" w:rsidRDefault="00A86763" w:rsidP="00CA5193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13. Отдел </w:t>
      </w:r>
      <w:r w:rsidR="006D7951" w:rsidRPr="006D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автоматизации и информатизации</w:t>
      </w:r>
      <w:r w:rsidR="006D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Фурмановского муниципального района</w:t>
      </w: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A5193" w:rsidRDefault="00A86763" w:rsidP="00CA5193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обеспечивает возможность использования систем </w:t>
      </w:r>
      <w:proofErr w:type="spellStart"/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видеоконференц</w:t>
      </w:r>
      <w:proofErr w:type="spellEnd"/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-связи для проведения дистанционных заседаний</w:t>
      </w:r>
      <w:r w:rsidR="002556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A5193" w:rsidRDefault="00A86763" w:rsidP="00CA5193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в день проведения дистанционного заседания до его начала проверяет готовность оборудования и устанавливает наличие связи (соединения);</w:t>
      </w: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D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в течение дистанционного заседания осуществляет его техническое сопровождение, незамедлительно ставит в </w:t>
      </w:r>
      <w:r w:rsidR="00D42C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известность </w:t>
      </w:r>
      <w:r w:rsidR="00100C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Главу</w:t>
      </w: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любых сбоях в видеоконференции.</w:t>
      </w:r>
    </w:p>
    <w:p w:rsidR="00A86763" w:rsidRPr="00A86763" w:rsidRDefault="00A86763" w:rsidP="00CA5193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Если отсутствует техническая возможность установить соединение или если в ходе дистанционного заседания происходит ухудшение качества связи (соединения), препятствующее дальнейшему его проведению, председательствующий на заседании вправе объявить перерыв или перенести заседание. Данное решение отражается в </w:t>
      </w: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протоколе.</w:t>
      </w: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D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 Настоящее </w:t>
      </w:r>
      <w:r w:rsidR="006D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</w:t>
      </w: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действует до окончания срока действия ограничительных мер, установленных </w:t>
      </w:r>
      <w:hyperlink r:id="rId10" w:history="1">
        <w:r w:rsidRPr="00C2710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указом Губернатора Ивановской области от 17.03.2020 N 23-уг "О введении на территории Ивановской области режима повышенной готовности"</w:t>
        </w:r>
      </w:hyperlink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D7951" w:rsidRDefault="006D7951" w:rsidP="00CA5193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15</w:t>
      </w:r>
      <w:r w:rsidRPr="006D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Настоящее Решение вступает с силу с момента его принятия.</w:t>
      </w:r>
    </w:p>
    <w:p w:rsidR="006D7951" w:rsidRDefault="006D7951" w:rsidP="00CA519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</w:t>
      </w:r>
      <w:r w:rsidRPr="006D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E7EDA" w:rsidRPr="004E7EDA">
        <w:t xml:space="preserve"> </w:t>
      </w:r>
      <w:r w:rsidR="004E7EDA" w:rsidRPr="004E7E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</w:t>
      </w:r>
      <w:r w:rsidRPr="006D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A5193" w:rsidRDefault="006D7951" w:rsidP="00CA519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</w:t>
      </w:r>
      <w:r w:rsidR="00E83D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6D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6D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6D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Решения возложить </w:t>
      </w:r>
      <w:r w:rsidR="00D42C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Главу Фурмановского городского </w:t>
      </w:r>
      <w:r w:rsidR="00100C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556BE" w:rsidRDefault="00A86763" w:rsidP="00CA519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556BE" w:rsidRPr="006D7951" w:rsidRDefault="002556BE" w:rsidP="00CA519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951" w:rsidRPr="006D7951" w:rsidRDefault="006D7951" w:rsidP="00CA5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951" w:rsidRPr="006D7951" w:rsidRDefault="006D7951" w:rsidP="00CA5193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D795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Глава Фурмановского </w:t>
      </w:r>
    </w:p>
    <w:p w:rsidR="00D42C10" w:rsidRPr="00C27101" w:rsidRDefault="00D42C10" w:rsidP="00CA51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поселения                                                                                       О.В.Прохоров</w:t>
      </w:r>
    </w:p>
    <w:p w:rsidR="00C27101" w:rsidRPr="00C27101" w:rsidRDefault="00C27101" w:rsidP="006D79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C27101" w:rsidRPr="00C2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63"/>
    <w:rsid w:val="00100CDA"/>
    <w:rsid w:val="002556BE"/>
    <w:rsid w:val="0031443F"/>
    <w:rsid w:val="003A7FC7"/>
    <w:rsid w:val="003D3D8D"/>
    <w:rsid w:val="004814F0"/>
    <w:rsid w:val="004E7EDA"/>
    <w:rsid w:val="006D7951"/>
    <w:rsid w:val="0079023F"/>
    <w:rsid w:val="00A442B0"/>
    <w:rsid w:val="00A86763"/>
    <w:rsid w:val="00C27101"/>
    <w:rsid w:val="00CA0D34"/>
    <w:rsid w:val="00CA5193"/>
    <w:rsid w:val="00D42C10"/>
    <w:rsid w:val="00E8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63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6D79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63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6D79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36628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707100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4460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570710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36628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11</cp:revision>
  <cp:lastPrinted>2020-05-02T07:32:00Z</cp:lastPrinted>
  <dcterms:created xsi:type="dcterms:W3CDTF">2020-04-29T07:13:00Z</dcterms:created>
  <dcterms:modified xsi:type="dcterms:W3CDTF">2020-05-02T07:39:00Z</dcterms:modified>
</cp:coreProperties>
</file>