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B64" w:rsidRPr="00A969FD" w:rsidRDefault="00F43B64" w:rsidP="00F43B64">
      <w:pPr>
        <w:spacing w:line="240" w:lineRule="atLeast"/>
        <w:jc w:val="right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62A2C06" wp14:editId="5AE7BC18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000125" cy="733425"/>
            <wp:effectExtent l="0" t="0" r="9525" b="9525"/>
            <wp:wrapSquare wrapText="right"/>
            <wp:docPr id="1" name="Рисунок 1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69FD">
        <w:rPr>
          <w:b/>
          <w:sz w:val="32"/>
          <w:szCs w:val="32"/>
        </w:rPr>
        <w:t xml:space="preserve"> </w:t>
      </w:r>
      <w:r w:rsidRPr="00A969FD">
        <w:rPr>
          <w:b/>
          <w:sz w:val="32"/>
          <w:szCs w:val="32"/>
        </w:rPr>
        <w:br w:type="textWrapping" w:clear="all"/>
      </w:r>
    </w:p>
    <w:p w:rsidR="00F43B64" w:rsidRDefault="00F43B64" w:rsidP="00F43B64">
      <w:pPr>
        <w:shd w:val="clear" w:color="auto" w:fill="FFFFFF"/>
        <w:spacing w:line="240" w:lineRule="atLeast"/>
        <w:ind w:left="14"/>
        <w:jc w:val="center"/>
        <w:rPr>
          <w:b/>
        </w:rPr>
      </w:pPr>
      <w:r>
        <w:rPr>
          <w:b/>
        </w:rPr>
        <w:t>Ивановская область</w:t>
      </w:r>
    </w:p>
    <w:p w:rsidR="00F43B64" w:rsidRDefault="00F43B64" w:rsidP="00F43B64">
      <w:pPr>
        <w:shd w:val="clear" w:color="auto" w:fill="FFFFFF"/>
        <w:spacing w:line="240" w:lineRule="atLeast"/>
        <w:ind w:left="29"/>
        <w:jc w:val="center"/>
        <w:rPr>
          <w:b/>
        </w:rPr>
      </w:pPr>
      <w:r>
        <w:rPr>
          <w:b/>
        </w:rPr>
        <w:t>Фурмановский муниципальный район</w:t>
      </w:r>
    </w:p>
    <w:p w:rsidR="00F43B64" w:rsidRDefault="00F43B64" w:rsidP="00F43B64">
      <w:pPr>
        <w:shd w:val="clear" w:color="auto" w:fill="FFFFFF"/>
        <w:spacing w:line="240" w:lineRule="atLeast"/>
        <w:ind w:left="24"/>
        <w:jc w:val="center"/>
        <w:rPr>
          <w:b/>
        </w:rPr>
      </w:pPr>
      <w:r>
        <w:rPr>
          <w:b/>
        </w:rPr>
        <w:t xml:space="preserve">СОВЕТ ФУРМАНОВСКОГО ГОРОДСКОГО ПОСЕЛЕНИЯ </w:t>
      </w:r>
    </w:p>
    <w:p w:rsidR="00F43B64" w:rsidRDefault="00F43B64" w:rsidP="00F43B64">
      <w:pPr>
        <w:shd w:val="clear" w:color="auto" w:fill="FFFFFF"/>
        <w:spacing w:line="240" w:lineRule="atLeast"/>
        <w:ind w:left="10"/>
        <w:jc w:val="center"/>
        <w:rPr>
          <w:b/>
        </w:rPr>
      </w:pPr>
      <w:r>
        <w:rPr>
          <w:b/>
        </w:rPr>
        <w:t>Четвертого созыва</w:t>
      </w:r>
    </w:p>
    <w:p w:rsidR="00F43B64" w:rsidRDefault="00F43B64" w:rsidP="00F43B64">
      <w:pPr>
        <w:spacing w:line="240" w:lineRule="atLeast"/>
        <w:jc w:val="center"/>
        <w:rPr>
          <w:b/>
        </w:rPr>
      </w:pPr>
    </w:p>
    <w:p w:rsidR="00F43B64" w:rsidRDefault="00F43B64" w:rsidP="00F43B64">
      <w:pPr>
        <w:spacing w:line="240" w:lineRule="atLeast"/>
        <w:jc w:val="center"/>
        <w:rPr>
          <w:b/>
        </w:rPr>
      </w:pPr>
    </w:p>
    <w:p w:rsidR="00F43B64" w:rsidRDefault="00F43B64" w:rsidP="00F43B64">
      <w:pPr>
        <w:spacing w:line="240" w:lineRule="atLeast"/>
        <w:jc w:val="center"/>
        <w:rPr>
          <w:b/>
        </w:rPr>
      </w:pPr>
      <w:r>
        <w:rPr>
          <w:b/>
        </w:rPr>
        <w:t>РЕШЕНИЕ</w:t>
      </w:r>
    </w:p>
    <w:p w:rsidR="00F43B64" w:rsidRDefault="00F43B64" w:rsidP="00F43B64">
      <w:pPr>
        <w:spacing w:line="240" w:lineRule="atLeast"/>
        <w:jc w:val="center"/>
        <w:rPr>
          <w:b/>
        </w:rPr>
      </w:pPr>
    </w:p>
    <w:p w:rsidR="00F43B64" w:rsidRDefault="00F43B64" w:rsidP="00F43B64">
      <w:pPr>
        <w:spacing w:line="240" w:lineRule="atLeast"/>
        <w:jc w:val="center"/>
        <w:rPr>
          <w:b/>
        </w:rPr>
      </w:pPr>
    </w:p>
    <w:p w:rsidR="00F43B64" w:rsidRDefault="00F43B64" w:rsidP="00F43B64">
      <w:pPr>
        <w:spacing w:line="240" w:lineRule="atLeast"/>
        <w:jc w:val="center"/>
        <w:rPr>
          <w:b/>
        </w:rPr>
      </w:pPr>
      <w:r>
        <w:rPr>
          <w:b/>
        </w:rPr>
        <w:t xml:space="preserve">от  </w:t>
      </w:r>
      <w:r w:rsidR="001F5FE9">
        <w:rPr>
          <w:b/>
        </w:rPr>
        <w:t>09 декабря</w:t>
      </w:r>
      <w:r>
        <w:rPr>
          <w:b/>
        </w:rPr>
        <w:t xml:space="preserve">  2021 года                                                                                                № </w:t>
      </w:r>
      <w:r w:rsidR="00241B1A">
        <w:rPr>
          <w:b/>
        </w:rPr>
        <w:t>51</w:t>
      </w:r>
      <w:r>
        <w:rPr>
          <w:b/>
        </w:rPr>
        <w:t xml:space="preserve"> </w:t>
      </w:r>
    </w:p>
    <w:p w:rsidR="00F43B64" w:rsidRPr="0048415E" w:rsidRDefault="00F43B64" w:rsidP="00F43B64">
      <w:pPr>
        <w:spacing w:line="240" w:lineRule="atLeast"/>
        <w:ind w:firstLine="720"/>
        <w:jc w:val="both"/>
        <w:rPr>
          <w:sz w:val="22"/>
          <w:szCs w:val="22"/>
        </w:rPr>
      </w:pPr>
    </w:p>
    <w:p w:rsidR="00F43B64" w:rsidRDefault="00F43B64" w:rsidP="00F43B64">
      <w:pPr>
        <w:spacing w:line="240" w:lineRule="atLeast"/>
        <w:jc w:val="both"/>
        <w:rPr>
          <w:b/>
        </w:rPr>
      </w:pPr>
    </w:p>
    <w:p w:rsidR="00F43B64" w:rsidRDefault="00F43B64" w:rsidP="00F43B64">
      <w:pPr>
        <w:autoSpaceDE w:val="0"/>
        <w:autoSpaceDN w:val="0"/>
        <w:adjustRightInd w:val="0"/>
        <w:spacing w:line="240" w:lineRule="atLeast"/>
        <w:ind w:firstLine="540"/>
        <w:jc w:val="both"/>
        <w:rPr>
          <w:b/>
          <w:bCs/>
        </w:rPr>
      </w:pPr>
      <w:r w:rsidRPr="002D419C">
        <w:rPr>
          <w:b/>
          <w:bCs/>
        </w:rPr>
        <w:t>О внесении изменени</w:t>
      </w:r>
      <w:r>
        <w:rPr>
          <w:b/>
          <w:bCs/>
        </w:rPr>
        <w:t>й</w:t>
      </w:r>
      <w:r w:rsidRPr="002D419C">
        <w:rPr>
          <w:b/>
          <w:bCs/>
        </w:rPr>
        <w:t xml:space="preserve"> в Решение Совета Фурман</w:t>
      </w:r>
      <w:r>
        <w:rPr>
          <w:b/>
          <w:bCs/>
        </w:rPr>
        <w:t>овского городского поселения от 28</w:t>
      </w:r>
      <w:r w:rsidRPr="002D419C">
        <w:rPr>
          <w:b/>
          <w:bCs/>
        </w:rPr>
        <w:t>.</w:t>
      </w:r>
      <w:r>
        <w:rPr>
          <w:b/>
          <w:bCs/>
        </w:rPr>
        <w:t>01</w:t>
      </w:r>
      <w:r w:rsidRPr="002D419C">
        <w:rPr>
          <w:b/>
          <w:bCs/>
        </w:rPr>
        <w:t>.20</w:t>
      </w:r>
      <w:r>
        <w:rPr>
          <w:b/>
          <w:bCs/>
        </w:rPr>
        <w:t>21</w:t>
      </w:r>
      <w:r w:rsidRPr="002D419C">
        <w:rPr>
          <w:b/>
          <w:bCs/>
        </w:rPr>
        <w:t xml:space="preserve"> года № </w:t>
      </w:r>
      <w:r>
        <w:rPr>
          <w:b/>
          <w:bCs/>
        </w:rPr>
        <w:t>6</w:t>
      </w:r>
      <w:r w:rsidRPr="002D419C">
        <w:rPr>
          <w:b/>
          <w:bCs/>
        </w:rPr>
        <w:t xml:space="preserve"> «</w:t>
      </w:r>
      <w:r>
        <w:rPr>
          <w:b/>
        </w:rPr>
        <w:t>О поддержке инициативных проектов Фурмановского городского поселения Фурмановского муниципального района Ивановской области</w:t>
      </w:r>
      <w:r w:rsidRPr="002D419C">
        <w:rPr>
          <w:b/>
          <w:bCs/>
        </w:rPr>
        <w:t>»</w:t>
      </w:r>
    </w:p>
    <w:p w:rsidR="00F43B64" w:rsidRDefault="00F43B64" w:rsidP="00F43B64">
      <w:pPr>
        <w:autoSpaceDE w:val="0"/>
        <w:autoSpaceDN w:val="0"/>
        <w:adjustRightInd w:val="0"/>
        <w:spacing w:line="240" w:lineRule="atLeast"/>
        <w:ind w:firstLine="540"/>
        <w:jc w:val="both"/>
        <w:rPr>
          <w:b/>
          <w:bCs/>
        </w:rPr>
      </w:pPr>
    </w:p>
    <w:p w:rsidR="00F43B64" w:rsidRPr="00EF54B5" w:rsidRDefault="00F43B64" w:rsidP="00F43B64">
      <w:pPr>
        <w:spacing w:line="240" w:lineRule="atLeast"/>
        <w:jc w:val="both"/>
      </w:pPr>
      <w:r>
        <w:tab/>
      </w:r>
      <w:r w:rsidRPr="00EF54B5">
        <w:t xml:space="preserve">На основании экспертного заключения </w:t>
      </w:r>
      <w:r w:rsidR="0011290F" w:rsidRPr="00EF54B5">
        <w:rPr>
          <w:shd w:val="clear" w:color="auto" w:fill="FFFFFF" w:themeFill="background1"/>
        </w:rPr>
        <w:t>главного правового управления</w:t>
      </w:r>
      <w:r w:rsidR="0011290F" w:rsidRPr="00EF54B5">
        <w:t xml:space="preserve"> </w:t>
      </w:r>
      <w:r w:rsidRPr="00EF54B5">
        <w:t xml:space="preserve">Правительства Ивановской области от 19.11.2021 № 2670, в целях приведения в соответствие муниципальных правовых актов со статьей 26.1.  Федерального закона от 06.03.2006 № 131-ФЗ «Об общих принципах организации местного самоуправления в Российской Федерации», Совет Фурмановского городского поселения </w:t>
      </w:r>
    </w:p>
    <w:p w:rsidR="00F43B64" w:rsidRPr="00EF54B5" w:rsidRDefault="00F43B64" w:rsidP="00F43B64">
      <w:pPr>
        <w:spacing w:line="240" w:lineRule="atLeast"/>
        <w:jc w:val="both"/>
      </w:pPr>
      <w:r w:rsidRPr="00EF54B5">
        <w:tab/>
        <w:t>РЕШИЛ:</w:t>
      </w:r>
      <w:r w:rsidRPr="00EF54B5">
        <w:tab/>
      </w:r>
    </w:p>
    <w:p w:rsidR="00F43B64" w:rsidRPr="00EF54B5" w:rsidRDefault="00F43B64" w:rsidP="00F43B64">
      <w:pPr>
        <w:spacing w:line="240" w:lineRule="atLeast"/>
        <w:jc w:val="both"/>
      </w:pPr>
      <w:r w:rsidRPr="00EF54B5">
        <w:tab/>
        <w:t xml:space="preserve">Внести в Решение Совета Фурмановского городского поселения от 28.01.2021 года № 6 «О поддержке инициативных проектов Фурмановского городского поселения Фурмановского муниципального района Ивановской области» </w:t>
      </w:r>
      <w:r w:rsidR="0011290F" w:rsidRPr="00EF54B5">
        <w:t xml:space="preserve">(далее – Решение) </w:t>
      </w:r>
      <w:r w:rsidRPr="00EF54B5">
        <w:t>следующие изменения:</w:t>
      </w:r>
    </w:p>
    <w:p w:rsidR="00F43B64" w:rsidRPr="00EF54B5" w:rsidRDefault="00F43B64" w:rsidP="003C4E5A">
      <w:pPr>
        <w:spacing w:line="240" w:lineRule="atLeast"/>
        <w:jc w:val="both"/>
      </w:pPr>
      <w:r w:rsidRPr="00EF54B5">
        <w:t xml:space="preserve">            1. В приложении 1 к Решению</w:t>
      </w:r>
      <w:r w:rsidR="0011290F" w:rsidRPr="00EF54B5">
        <w:t xml:space="preserve"> «</w:t>
      </w:r>
      <w:r w:rsidR="003C4E5A" w:rsidRPr="00EF54B5">
        <w:t>ПОРЯДОК выдвижения, внесения, обсуждения, рассмотрения инициативных проектов, а также проведения их конкурсного отбора на территории Фурмановского городского поселения</w:t>
      </w:r>
      <w:r w:rsidR="0011290F" w:rsidRPr="00EF54B5">
        <w:t>»</w:t>
      </w:r>
      <w:r w:rsidRPr="00EF54B5">
        <w:t>:</w:t>
      </w:r>
    </w:p>
    <w:p w:rsidR="008B48D6" w:rsidRPr="00EF54B5" w:rsidRDefault="008B48D6" w:rsidP="00F43B64">
      <w:pPr>
        <w:spacing w:line="240" w:lineRule="atLeast"/>
        <w:jc w:val="both"/>
      </w:pPr>
      <w:r w:rsidRPr="00EF54B5">
        <w:tab/>
        <w:t>1.1. В разделе 1 «Общие положения»:</w:t>
      </w:r>
    </w:p>
    <w:p w:rsidR="008B48D6" w:rsidRPr="00EF54B5" w:rsidRDefault="008B48D6" w:rsidP="00F43B64">
      <w:pPr>
        <w:spacing w:line="240" w:lineRule="atLeast"/>
        <w:jc w:val="both"/>
      </w:pPr>
      <w:r w:rsidRPr="00EF54B5">
        <w:tab/>
        <w:t>1.1.1. В абзаце 1</w:t>
      </w:r>
      <w:r w:rsidR="002E6BB7" w:rsidRPr="00EF54B5">
        <w:t xml:space="preserve"> и</w:t>
      </w:r>
      <w:r w:rsidR="00EA0EEB" w:rsidRPr="00EF54B5">
        <w:t xml:space="preserve"> 2</w:t>
      </w:r>
      <w:r w:rsidR="00131E25" w:rsidRPr="00EF54B5">
        <w:t xml:space="preserve"> подпункта 1 </w:t>
      </w:r>
      <w:r w:rsidRPr="00EF54B5">
        <w:t xml:space="preserve">пункта 2 </w:t>
      </w:r>
      <w:r w:rsidR="00EF54B5" w:rsidRPr="00EF54B5">
        <w:t>слова</w:t>
      </w:r>
      <w:r w:rsidR="00EA0EEB" w:rsidRPr="00EF54B5">
        <w:t xml:space="preserve"> </w:t>
      </w:r>
      <w:r w:rsidR="00EF54B5" w:rsidRPr="00EF54B5">
        <w:t>исключить слова «благоустройства».</w:t>
      </w:r>
    </w:p>
    <w:p w:rsidR="00F43B64" w:rsidRPr="00EF54B5" w:rsidRDefault="00F43B64" w:rsidP="00F43B64">
      <w:pPr>
        <w:spacing w:line="240" w:lineRule="atLeast"/>
        <w:jc w:val="both"/>
      </w:pPr>
      <w:r w:rsidRPr="00EF54B5">
        <w:tab/>
        <w:t>1.1.</w:t>
      </w:r>
      <w:r w:rsidR="008B48D6" w:rsidRPr="00EF54B5">
        <w:t xml:space="preserve">2. </w:t>
      </w:r>
      <w:r w:rsidR="004E0BD3" w:rsidRPr="00EF54B5">
        <w:t xml:space="preserve">В </w:t>
      </w:r>
      <w:r w:rsidRPr="00EF54B5">
        <w:t>пункт</w:t>
      </w:r>
      <w:r w:rsidR="004E0BD3" w:rsidRPr="00EF54B5">
        <w:t>е</w:t>
      </w:r>
      <w:r w:rsidRPr="00EF54B5">
        <w:t xml:space="preserve"> 3 исключить слова «</w:t>
      </w:r>
      <w:r w:rsidR="00DE08E2" w:rsidRPr="00EF54B5">
        <w:t>областного бюджета», «бюджета Ивановской области»</w:t>
      </w:r>
      <w:r w:rsidR="00C86F63" w:rsidRPr="00EF54B5">
        <w:t>.</w:t>
      </w:r>
    </w:p>
    <w:p w:rsidR="008B48D6" w:rsidRPr="00EF54B5" w:rsidRDefault="008B48D6" w:rsidP="00F43B64">
      <w:pPr>
        <w:spacing w:line="240" w:lineRule="atLeast"/>
        <w:jc w:val="both"/>
      </w:pPr>
      <w:r w:rsidRPr="00EF54B5">
        <w:tab/>
        <w:t xml:space="preserve">1.2. </w:t>
      </w:r>
      <w:r w:rsidR="005A203E" w:rsidRPr="00EF54B5">
        <w:t xml:space="preserve">Признать утратившими силу </w:t>
      </w:r>
      <w:r w:rsidR="0011290F" w:rsidRPr="00EF54B5">
        <w:t>подпункт «г»</w:t>
      </w:r>
      <w:r w:rsidR="005A203E" w:rsidRPr="00EF54B5">
        <w:t xml:space="preserve"> </w:t>
      </w:r>
      <w:r w:rsidRPr="00EF54B5">
        <w:t>пункт</w:t>
      </w:r>
      <w:r w:rsidR="005A203E" w:rsidRPr="00EF54B5">
        <w:t>а</w:t>
      </w:r>
      <w:r w:rsidRPr="00EF54B5">
        <w:t xml:space="preserve"> 7 раздела 2 </w:t>
      </w:r>
      <w:r w:rsidR="005A203E" w:rsidRPr="00EF54B5">
        <w:t>«Порядок выдвижения инициативных проектов».</w:t>
      </w:r>
    </w:p>
    <w:p w:rsidR="002B4F33" w:rsidRPr="00EF54B5" w:rsidRDefault="002B4F33" w:rsidP="00F43B64">
      <w:pPr>
        <w:spacing w:line="240" w:lineRule="atLeast"/>
        <w:jc w:val="both"/>
      </w:pPr>
      <w:r w:rsidRPr="00EF54B5">
        <w:tab/>
        <w:t>1.3. Признать утратившим силу подпункт 4.1. пункта 4 раздела 5 «Порядок рассмотрения инициативных проектов».</w:t>
      </w:r>
    </w:p>
    <w:p w:rsidR="00C12FEE" w:rsidRPr="00EF54B5" w:rsidRDefault="00E55E01" w:rsidP="00F43B64">
      <w:pPr>
        <w:spacing w:line="240" w:lineRule="atLeast"/>
        <w:jc w:val="both"/>
      </w:pPr>
      <w:r w:rsidRPr="00EF54B5">
        <w:tab/>
        <w:t>1.4. П</w:t>
      </w:r>
      <w:r w:rsidR="00DB0F8F" w:rsidRPr="00EF54B5">
        <w:t>ункт</w:t>
      </w:r>
      <w:r w:rsidRPr="00EF54B5">
        <w:t xml:space="preserve"> </w:t>
      </w:r>
      <w:r w:rsidR="00DB0F8F" w:rsidRPr="00EF54B5">
        <w:t xml:space="preserve">5 </w:t>
      </w:r>
      <w:r w:rsidRPr="00EF54B5">
        <w:t xml:space="preserve">раздела 7 «Конкурсный отбор» </w:t>
      </w:r>
      <w:r w:rsidR="00C12FEE" w:rsidRPr="00EF54B5">
        <w:t>изложить</w:t>
      </w:r>
      <w:r w:rsidR="00DB0F8F" w:rsidRPr="00EF54B5">
        <w:t xml:space="preserve"> в новой редакции</w:t>
      </w:r>
      <w:r w:rsidR="00C12FEE" w:rsidRPr="00EF54B5">
        <w:t>:</w:t>
      </w:r>
    </w:p>
    <w:p w:rsidR="00E55E01" w:rsidRPr="00EF54B5" w:rsidRDefault="00C12FEE" w:rsidP="00F43B64">
      <w:pPr>
        <w:spacing w:line="240" w:lineRule="atLeast"/>
        <w:jc w:val="both"/>
      </w:pPr>
      <w:r w:rsidRPr="00EF54B5">
        <w:tab/>
        <w:t xml:space="preserve">« </w:t>
      </w:r>
      <w:r w:rsidR="00D747D5" w:rsidRPr="00EF54B5">
        <w:t xml:space="preserve">5. </w:t>
      </w:r>
      <w:r w:rsidR="00E55E01" w:rsidRPr="00EF54B5">
        <w:t xml:space="preserve">По итогу </w:t>
      </w:r>
      <w:r w:rsidR="00954AD5" w:rsidRPr="00EF54B5">
        <w:t xml:space="preserve">рассмотрения представленных на конкурсный отбор инициативных проектов </w:t>
      </w:r>
      <w:r w:rsidR="00E55E01" w:rsidRPr="00EF54B5">
        <w:t>конкурсная комиссия формирует перечень проектов, прошедших конкурсный отбор</w:t>
      </w:r>
      <w:r w:rsidR="00D35F37" w:rsidRPr="00EF54B5">
        <w:t xml:space="preserve"> и набравших наибольшее количество баллов</w:t>
      </w:r>
      <w:r w:rsidR="00E55E01" w:rsidRPr="00EF54B5">
        <w:t>.</w:t>
      </w:r>
    </w:p>
    <w:p w:rsidR="00E55E01" w:rsidRPr="00EF54B5" w:rsidRDefault="00E55E01" w:rsidP="00F43B64">
      <w:pPr>
        <w:spacing w:line="240" w:lineRule="atLeast"/>
        <w:jc w:val="both"/>
      </w:pPr>
      <w:r w:rsidRPr="00EF54B5">
        <w:tab/>
        <w:t>Перечень проектов, прошедших конкурсный отбор</w:t>
      </w:r>
      <w:r w:rsidR="00D35F37" w:rsidRPr="00EF54B5">
        <w:t xml:space="preserve"> и набравших наибольшее количество баллов,</w:t>
      </w:r>
      <w:r w:rsidRPr="00EF54B5">
        <w:t xml:space="preserve"> содержит следующую информацию:</w:t>
      </w:r>
    </w:p>
    <w:p w:rsidR="00E55E01" w:rsidRPr="00EF54B5" w:rsidRDefault="00E55E01" w:rsidP="00E55E01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4B5">
        <w:rPr>
          <w:rFonts w:ascii="Times New Roman" w:hAnsi="Times New Roman" w:cs="Times New Roman"/>
          <w:sz w:val="24"/>
          <w:szCs w:val="24"/>
        </w:rPr>
        <w:t>- наименование проекта;</w:t>
      </w:r>
    </w:p>
    <w:p w:rsidR="00E55E01" w:rsidRPr="00EF54B5" w:rsidRDefault="00E55E01" w:rsidP="00E55E01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4B5">
        <w:rPr>
          <w:rFonts w:ascii="Times New Roman" w:hAnsi="Times New Roman" w:cs="Times New Roman"/>
          <w:sz w:val="24"/>
          <w:szCs w:val="24"/>
        </w:rPr>
        <w:t>- наименование участника конкурсного отбора;</w:t>
      </w:r>
    </w:p>
    <w:p w:rsidR="00E55E01" w:rsidRPr="00EF54B5" w:rsidRDefault="00E55E01" w:rsidP="00E55E01">
      <w:pPr>
        <w:spacing w:line="240" w:lineRule="atLeast"/>
        <w:jc w:val="both"/>
      </w:pPr>
      <w:r w:rsidRPr="00EF54B5">
        <w:lastRenderedPageBreak/>
        <w:t xml:space="preserve">         - объем софинансирования проекта за счет средств бюджета Фурмановского городского поселения.</w:t>
      </w:r>
    </w:p>
    <w:p w:rsidR="00E55E01" w:rsidRPr="00EF54B5" w:rsidRDefault="00E55E01" w:rsidP="00F43B64">
      <w:pPr>
        <w:spacing w:line="240" w:lineRule="atLeast"/>
        <w:jc w:val="both"/>
      </w:pPr>
      <w:r w:rsidRPr="00EF54B5">
        <w:tab/>
        <w:t>Результаты конкурсного отбора оформляются протоколом заседания конкурсной комиссии с приложением перечня проектов, прошедших конкурсный отбор</w:t>
      </w:r>
      <w:r w:rsidR="00D35F37" w:rsidRPr="00EF54B5">
        <w:t xml:space="preserve"> и набравших наибольшее количество баллов</w:t>
      </w:r>
      <w:r w:rsidRPr="00EF54B5">
        <w:t>.</w:t>
      </w:r>
    </w:p>
    <w:p w:rsidR="00E55E01" w:rsidRPr="00EF54B5" w:rsidRDefault="00E55E01" w:rsidP="00E55E01">
      <w:pPr>
        <w:spacing w:line="240" w:lineRule="atLeast"/>
        <w:jc w:val="both"/>
      </w:pPr>
      <w:r w:rsidRPr="00EF54B5">
        <w:tab/>
        <w:t>1.5. Пункт 6 раздела 7 «Конкурсный отбор» изложить в новой редакции:</w:t>
      </w:r>
    </w:p>
    <w:p w:rsidR="00E64DAD" w:rsidRPr="00EF54B5" w:rsidRDefault="00E55E01" w:rsidP="00D747D5">
      <w:pPr>
        <w:spacing w:line="240" w:lineRule="atLeast"/>
        <w:jc w:val="both"/>
      </w:pPr>
      <w:r w:rsidRPr="00EF54B5">
        <w:tab/>
        <w:t>«</w:t>
      </w:r>
      <w:r w:rsidR="00D747D5" w:rsidRPr="00EF54B5">
        <w:t>6. О результатах конкурсного отбора участники конкурсного отбора информируются организатором конкурсного отбора не позднее 10 дней после дня его проведения путем размещения перечня проектов, прошедших конкурсный отбор</w:t>
      </w:r>
      <w:r w:rsidR="00D35F37" w:rsidRPr="00EF54B5">
        <w:t xml:space="preserve"> и набравших наибольшее количество баллов</w:t>
      </w:r>
      <w:r w:rsidR="000F2A9E" w:rsidRPr="00EF54B5">
        <w:t>,</w:t>
      </w:r>
      <w:r w:rsidR="00D747D5" w:rsidRPr="00EF54B5">
        <w:t xml:space="preserve"> на официальном сайте Администрации в информационно-телекоммуникационной сети «Интернет</w:t>
      </w:r>
      <w:proofErr w:type="gramStart"/>
      <w:r w:rsidR="00D747D5" w:rsidRPr="00EF54B5">
        <w:t>.».</w:t>
      </w:r>
      <w:r w:rsidR="00D747D5" w:rsidRPr="00EF54B5">
        <w:tab/>
      </w:r>
      <w:proofErr w:type="gramEnd"/>
    </w:p>
    <w:p w:rsidR="00D747D5" w:rsidRPr="00EF54B5" w:rsidRDefault="00D747D5" w:rsidP="00D747D5">
      <w:pPr>
        <w:spacing w:line="240" w:lineRule="atLeast"/>
        <w:jc w:val="both"/>
      </w:pPr>
      <w:r w:rsidRPr="00EF54B5">
        <w:tab/>
        <w:t>2. В приложении 2 к Решению «ПОРЯДОК Формирования и деятельности комиссии по проведению конкурсного отбора инициативных проектов Фурмановского городского поселения»:</w:t>
      </w:r>
    </w:p>
    <w:p w:rsidR="00EF54B5" w:rsidRPr="00EF54B5" w:rsidRDefault="00D747D5" w:rsidP="00D747D5">
      <w:pPr>
        <w:spacing w:line="240" w:lineRule="atLeast"/>
        <w:jc w:val="both"/>
      </w:pPr>
      <w:r w:rsidRPr="00EF54B5">
        <w:tab/>
        <w:t xml:space="preserve">2.1. </w:t>
      </w:r>
      <w:r w:rsidR="00D35F37" w:rsidRPr="00EF54B5">
        <w:t xml:space="preserve">В пункте 2.1. </w:t>
      </w:r>
      <w:r w:rsidRPr="00EF54B5">
        <w:t>раздел</w:t>
      </w:r>
      <w:r w:rsidR="00D35F37" w:rsidRPr="00EF54B5">
        <w:t>а</w:t>
      </w:r>
      <w:r w:rsidRPr="00EF54B5">
        <w:t xml:space="preserve"> 2 «Основные задачи, функции и права конкурсной комиссии»</w:t>
      </w:r>
      <w:r w:rsidR="00D35F37" w:rsidRPr="00EF54B5">
        <w:t xml:space="preserve"> </w:t>
      </w:r>
      <w:r w:rsidR="00EF54B5" w:rsidRPr="00EF54B5">
        <w:t>исключить слово</w:t>
      </w:r>
      <w:r w:rsidR="00D35F37" w:rsidRPr="00EF54B5">
        <w:t xml:space="preserve"> «территории</w:t>
      </w:r>
      <w:proofErr w:type="gramStart"/>
      <w:r w:rsidR="00EF54B5" w:rsidRPr="00EF54B5">
        <w:t>,</w:t>
      </w:r>
      <w:r w:rsidR="00D35F37" w:rsidRPr="00EF54B5">
        <w:t>»</w:t>
      </w:r>
      <w:proofErr w:type="gramEnd"/>
      <w:r w:rsidR="00EF54B5" w:rsidRPr="00EF54B5">
        <w:t>.</w:t>
      </w:r>
    </w:p>
    <w:p w:rsidR="00D747D5" w:rsidRPr="00EF54B5" w:rsidRDefault="00D35F37" w:rsidP="00D747D5">
      <w:pPr>
        <w:spacing w:line="240" w:lineRule="atLeast"/>
        <w:jc w:val="both"/>
      </w:pPr>
      <w:r w:rsidRPr="00EF54B5">
        <w:tab/>
        <w:t>2.2. Пункт 3.10 раздела 3 «Порядок работы конкурсной комиссии» изложить в следующей редакции</w:t>
      </w:r>
      <w:r w:rsidR="000937CF" w:rsidRPr="00EF54B5">
        <w:t>:</w:t>
      </w:r>
    </w:p>
    <w:p w:rsidR="000937CF" w:rsidRPr="00EF54B5" w:rsidRDefault="000937CF" w:rsidP="000937CF">
      <w:pPr>
        <w:suppressAutoHyphens/>
        <w:autoSpaceDE w:val="0"/>
        <w:autoSpaceDN w:val="0"/>
        <w:adjustRightInd w:val="0"/>
        <w:spacing w:line="240" w:lineRule="atLeast"/>
        <w:ind w:firstLine="709"/>
        <w:jc w:val="both"/>
      </w:pPr>
      <w:proofErr w:type="gramStart"/>
      <w:r w:rsidRPr="00EF54B5">
        <w:t>«3.10.Результаты конкурсного отбора оформляются протоколом заседания конкурсной комиссии с приложением перечня проектов, прошедших конкурсный отбор и набравших наибольшее количество баллов, который подписывается председателем комиссии и секретарем комиссии в течение 2 (двух) рабочих дней со дня заседания и в течение 2 (двух) рабочих дней со дня заседания комиссии направляется главе Фурмановского муниципального района.</w:t>
      </w:r>
      <w:proofErr w:type="gramEnd"/>
    </w:p>
    <w:p w:rsidR="000937CF" w:rsidRPr="00EF54B5" w:rsidRDefault="000937CF" w:rsidP="000937CF">
      <w:pPr>
        <w:suppressAutoHyphens/>
        <w:autoSpaceDE w:val="0"/>
        <w:autoSpaceDN w:val="0"/>
        <w:adjustRightInd w:val="0"/>
        <w:spacing w:line="240" w:lineRule="atLeast"/>
        <w:ind w:firstLine="709"/>
        <w:jc w:val="both"/>
      </w:pPr>
      <w:r w:rsidRPr="00EF54B5">
        <w:t>В протоколе указывается список представленных и рассмотренных на заседании проектов, а также перечень проектов, прошедших конкурсный отбор</w:t>
      </w:r>
      <w:proofErr w:type="gramStart"/>
      <w:r w:rsidRPr="00EF54B5">
        <w:t>.».</w:t>
      </w:r>
      <w:proofErr w:type="gramEnd"/>
    </w:p>
    <w:p w:rsidR="00F43B64" w:rsidRPr="003C4E5A" w:rsidRDefault="00F43B64" w:rsidP="00F43B64">
      <w:pPr>
        <w:widowControl w:val="0"/>
        <w:autoSpaceDE w:val="0"/>
        <w:autoSpaceDN w:val="0"/>
        <w:spacing w:line="240" w:lineRule="atLeast"/>
        <w:ind w:firstLine="709"/>
        <w:jc w:val="both"/>
        <w:rPr>
          <w:szCs w:val="20"/>
        </w:rPr>
      </w:pPr>
      <w:r w:rsidRPr="00EF54B5">
        <w:rPr>
          <w:szCs w:val="20"/>
        </w:rPr>
        <w:t>3. Настоящее Решение вступает в силу с момента его официального</w:t>
      </w:r>
      <w:r w:rsidRPr="003C4E5A">
        <w:rPr>
          <w:szCs w:val="20"/>
        </w:rPr>
        <w:t xml:space="preserve"> опубликования.</w:t>
      </w:r>
    </w:p>
    <w:p w:rsidR="00F43B64" w:rsidRPr="003C4E5A" w:rsidRDefault="00F43B64" w:rsidP="00F43B64">
      <w:pPr>
        <w:widowControl w:val="0"/>
        <w:autoSpaceDE w:val="0"/>
        <w:autoSpaceDN w:val="0"/>
        <w:spacing w:line="240" w:lineRule="atLeast"/>
        <w:ind w:firstLine="709"/>
        <w:jc w:val="both"/>
        <w:rPr>
          <w:szCs w:val="20"/>
        </w:rPr>
      </w:pPr>
      <w:r w:rsidRPr="003C4E5A">
        <w:rPr>
          <w:szCs w:val="20"/>
        </w:rPr>
        <w:t>4. Опубликовать настоящее Решение в официальном источнике опубликования муниципальных правовых актов и иной официальной информации Совета Фурмановского городского поселения «Городской вестник» и разместить на официальном сайте администрации Фурмановского муниципального района (www.furmanov.su) в информационно-телекоммуникационной сети «Интернет».</w:t>
      </w:r>
    </w:p>
    <w:p w:rsidR="00F43B64" w:rsidRPr="00BC2209" w:rsidRDefault="00F43B64" w:rsidP="00F43B64">
      <w:pPr>
        <w:widowControl w:val="0"/>
        <w:autoSpaceDE w:val="0"/>
        <w:autoSpaceDN w:val="0"/>
        <w:spacing w:line="240" w:lineRule="atLeast"/>
        <w:ind w:firstLine="709"/>
        <w:jc w:val="both"/>
        <w:rPr>
          <w:szCs w:val="20"/>
        </w:rPr>
      </w:pPr>
      <w:r w:rsidRPr="003C4E5A">
        <w:rPr>
          <w:szCs w:val="20"/>
        </w:rPr>
        <w:t xml:space="preserve">5. </w:t>
      </w:r>
      <w:proofErr w:type="gramStart"/>
      <w:r w:rsidRPr="003C4E5A">
        <w:rPr>
          <w:szCs w:val="20"/>
        </w:rPr>
        <w:t>Контроль за</w:t>
      </w:r>
      <w:proofErr w:type="gramEnd"/>
      <w:r w:rsidRPr="003C4E5A">
        <w:rPr>
          <w:szCs w:val="20"/>
        </w:rPr>
        <w:t xml:space="preserve"> исполнением настоящего Решения возложить на постоянную комиссию по</w:t>
      </w:r>
      <w:r w:rsidRPr="00BC2209">
        <w:rPr>
          <w:szCs w:val="20"/>
        </w:rPr>
        <w:t xml:space="preserve"> вопросам жилищно-коммунального хозяйства, местному самоуправлению и социальной политике Совета Фурмановского городского поселения Фурмановского муниципального района.</w:t>
      </w:r>
    </w:p>
    <w:p w:rsidR="00F43B64" w:rsidRDefault="00F43B64" w:rsidP="00F43B64">
      <w:pPr>
        <w:tabs>
          <w:tab w:val="left" w:pos="-1701"/>
        </w:tabs>
        <w:spacing w:line="240" w:lineRule="atLeast"/>
        <w:jc w:val="both"/>
      </w:pPr>
    </w:p>
    <w:p w:rsidR="00F43B64" w:rsidRDefault="00F43B64" w:rsidP="00F43B64">
      <w:pPr>
        <w:tabs>
          <w:tab w:val="left" w:pos="-1701"/>
        </w:tabs>
        <w:spacing w:line="240" w:lineRule="atLeast"/>
        <w:jc w:val="both"/>
      </w:pPr>
    </w:p>
    <w:p w:rsidR="00F43B64" w:rsidRDefault="00F43B64" w:rsidP="00F43B64">
      <w:pPr>
        <w:tabs>
          <w:tab w:val="left" w:pos="-1701"/>
        </w:tabs>
        <w:spacing w:line="240" w:lineRule="atLeast"/>
        <w:jc w:val="both"/>
      </w:pPr>
    </w:p>
    <w:p w:rsidR="00F43B64" w:rsidRDefault="00F43B64" w:rsidP="00F43B64">
      <w:pPr>
        <w:autoSpaceDE w:val="0"/>
        <w:autoSpaceDN w:val="0"/>
        <w:adjustRightInd w:val="0"/>
        <w:spacing w:line="240" w:lineRule="atLeast"/>
        <w:jc w:val="both"/>
      </w:pPr>
    </w:p>
    <w:p w:rsidR="00F43B64" w:rsidRDefault="00F43B64" w:rsidP="00F43B64">
      <w:pPr>
        <w:spacing w:line="240" w:lineRule="atLeast"/>
        <w:rPr>
          <w:b/>
        </w:rPr>
      </w:pPr>
      <w:r>
        <w:rPr>
          <w:b/>
        </w:rPr>
        <w:t xml:space="preserve">Глава Фурмановского городского поселения                                               Т.Н. Смирнова   </w:t>
      </w:r>
    </w:p>
    <w:p w:rsidR="00F43B64" w:rsidRDefault="00F43B64" w:rsidP="00F43B64"/>
    <w:p w:rsidR="00E612BC" w:rsidRDefault="00E612BC">
      <w:bookmarkStart w:id="0" w:name="_GoBack"/>
      <w:bookmarkEnd w:id="0"/>
    </w:p>
    <w:sectPr w:rsidR="00E61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63256"/>
    <w:multiLevelType w:val="hybridMultilevel"/>
    <w:tmpl w:val="8D4E5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637"/>
    <w:rsid w:val="000937CF"/>
    <w:rsid w:val="000A6EB8"/>
    <w:rsid w:val="000F2A9E"/>
    <w:rsid w:val="0011290F"/>
    <w:rsid w:val="00131E25"/>
    <w:rsid w:val="001F5FE9"/>
    <w:rsid w:val="00241B1A"/>
    <w:rsid w:val="002B2135"/>
    <w:rsid w:val="002B4F33"/>
    <w:rsid w:val="002E6BB7"/>
    <w:rsid w:val="003C4E5A"/>
    <w:rsid w:val="004E0BD3"/>
    <w:rsid w:val="005A203E"/>
    <w:rsid w:val="00800E3F"/>
    <w:rsid w:val="008B48D6"/>
    <w:rsid w:val="00954AD5"/>
    <w:rsid w:val="009D60FA"/>
    <w:rsid w:val="00B26637"/>
    <w:rsid w:val="00BA7E2E"/>
    <w:rsid w:val="00BF3CC0"/>
    <w:rsid w:val="00C12FEE"/>
    <w:rsid w:val="00C86F63"/>
    <w:rsid w:val="00D35F37"/>
    <w:rsid w:val="00D747D5"/>
    <w:rsid w:val="00DB0F8F"/>
    <w:rsid w:val="00DE08E2"/>
    <w:rsid w:val="00DF629F"/>
    <w:rsid w:val="00E55E01"/>
    <w:rsid w:val="00E612BC"/>
    <w:rsid w:val="00E64DAD"/>
    <w:rsid w:val="00EA0EEB"/>
    <w:rsid w:val="00EF54B5"/>
    <w:rsid w:val="00F4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3B6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F43B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Знак"/>
    <w:basedOn w:val="a"/>
    <w:rsid w:val="00E55E01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3B6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F43B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Знак"/>
    <w:basedOn w:val="a"/>
    <w:rsid w:val="00E55E01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</dc:creator>
  <cp:lastModifiedBy>Пользователь</cp:lastModifiedBy>
  <cp:revision>3</cp:revision>
  <cp:lastPrinted>2021-12-13T14:16:00Z</cp:lastPrinted>
  <dcterms:created xsi:type="dcterms:W3CDTF">2021-12-08T15:00:00Z</dcterms:created>
  <dcterms:modified xsi:type="dcterms:W3CDTF">2021-12-13T14:17:00Z</dcterms:modified>
</cp:coreProperties>
</file>