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6" w:rsidRPr="003713C6" w:rsidRDefault="008055A3" w:rsidP="003713C6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C6" w:rsidRPr="003713C6" w:rsidRDefault="003713C6" w:rsidP="003713C6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</w:p>
    <w:p w:rsidR="003713C6" w:rsidRPr="003713C6" w:rsidRDefault="003713C6" w:rsidP="003713C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3713C6">
        <w:rPr>
          <w:b/>
          <w:bCs/>
          <w:sz w:val="34"/>
          <w:szCs w:val="34"/>
          <w:lang w:eastAsia="ar-SA"/>
        </w:rPr>
        <w:t>РОССИЙСКАЯ ФЕДЕРАЦИЯ</w:t>
      </w:r>
    </w:p>
    <w:p w:rsidR="003713C6" w:rsidRPr="003713C6" w:rsidRDefault="003713C6" w:rsidP="003713C6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3713C6">
        <w:rPr>
          <w:b/>
          <w:sz w:val="34"/>
          <w:szCs w:val="34"/>
          <w:lang w:eastAsia="ar-SA"/>
        </w:rPr>
        <w:t xml:space="preserve">СОВЕТ  </w:t>
      </w:r>
    </w:p>
    <w:p w:rsidR="003713C6" w:rsidRPr="003713C6" w:rsidRDefault="003713C6" w:rsidP="003713C6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3713C6">
        <w:rPr>
          <w:b/>
          <w:sz w:val="34"/>
          <w:szCs w:val="34"/>
          <w:lang w:eastAsia="ar-SA"/>
        </w:rPr>
        <w:t>ФУРМАНОВСКОГО МУНИЦИПАЛЬНОГО РАЙОНА</w:t>
      </w:r>
      <w:r w:rsidRPr="003713C6">
        <w:rPr>
          <w:b/>
          <w:sz w:val="34"/>
          <w:szCs w:val="34"/>
          <w:lang w:eastAsia="ar-SA"/>
        </w:rPr>
        <w:br/>
        <w:t>ИВАНОВСКАЯ ОБЛАСТЬ</w:t>
      </w:r>
    </w:p>
    <w:p w:rsidR="003713C6" w:rsidRPr="003713C6" w:rsidRDefault="003713C6" w:rsidP="003713C6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3713C6" w:rsidRPr="003713C6" w:rsidRDefault="003713C6" w:rsidP="003713C6">
      <w:pPr>
        <w:keepNext/>
        <w:keepLines/>
        <w:suppressAutoHyphens/>
        <w:spacing w:line="240" w:lineRule="atLeast"/>
        <w:jc w:val="center"/>
        <w:rPr>
          <w:sz w:val="20"/>
          <w:lang w:eastAsia="ar-SA"/>
        </w:rPr>
      </w:pPr>
      <w:r w:rsidRPr="003713C6">
        <w:rPr>
          <w:b/>
          <w:bCs/>
          <w:sz w:val="36"/>
          <w:szCs w:val="36"/>
          <w:lang w:eastAsia="ar-SA"/>
        </w:rPr>
        <w:t>РЕШЕНИЕ</w:t>
      </w: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636B67" w:rsidRDefault="00385D42" w:rsidP="00636B67">
      <w:pPr>
        <w:spacing w:line="240" w:lineRule="atLeast"/>
        <w:rPr>
          <w:b/>
          <w:sz w:val="24"/>
        </w:rPr>
      </w:pPr>
      <w:r>
        <w:rPr>
          <w:b/>
          <w:sz w:val="24"/>
        </w:rPr>
        <w:t>25</w:t>
      </w:r>
      <w:r w:rsidR="00636B67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="00636B67">
        <w:rPr>
          <w:b/>
          <w:sz w:val="24"/>
        </w:rPr>
        <w:t xml:space="preserve"> 2021 года                                                                                                            №</w:t>
      </w:r>
      <w:r w:rsidR="00016D09">
        <w:rPr>
          <w:b/>
          <w:sz w:val="24"/>
        </w:rPr>
        <w:t>13</w:t>
      </w: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г. Фурманов</w:t>
      </w:r>
    </w:p>
    <w:p w:rsidR="00636B67" w:rsidRDefault="00636B67" w:rsidP="00636B67">
      <w:pPr>
        <w:spacing w:line="240" w:lineRule="atLeast"/>
        <w:jc w:val="center"/>
        <w:rPr>
          <w:b/>
          <w:sz w:val="24"/>
        </w:rPr>
      </w:pPr>
    </w:p>
    <w:p w:rsidR="003713C6" w:rsidRDefault="003713C6" w:rsidP="00636B67">
      <w:pPr>
        <w:spacing w:line="240" w:lineRule="atLeast"/>
        <w:jc w:val="center"/>
        <w:rPr>
          <w:b/>
          <w:sz w:val="24"/>
        </w:rPr>
      </w:pPr>
    </w:p>
    <w:p w:rsidR="00636B67" w:rsidRDefault="00636B67" w:rsidP="00636B67">
      <w:pPr>
        <w:pStyle w:val="7"/>
        <w:spacing w:before="0" w:after="0" w:line="240" w:lineRule="atLeast"/>
        <w:jc w:val="both"/>
        <w:rPr>
          <w:b/>
        </w:rPr>
      </w:pPr>
      <w:r>
        <w:rPr>
          <w:b/>
        </w:rPr>
        <w:t>О внесении изменений в Решение Совета Фурмановского муниципального района от 17.12.2020 №137 «О бюджете Фурмановского муниципального района на 2021 год и на плановый период 2022 и 2023 годов»</w:t>
      </w:r>
    </w:p>
    <w:p w:rsidR="00636B67" w:rsidRDefault="00636B67" w:rsidP="00636B67">
      <w:pPr>
        <w:pStyle w:val="7"/>
        <w:spacing w:before="0" w:after="0" w:line="240" w:lineRule="atLeast"/>
        <w:ind w:firstLine="567"/>
        <w:jc w:val="both"/>
      </w:pPr>
    </w:p>
    <w:p w:rsidR="003713C6" w:rsidRPr="003713C6" w:rsidRDefault="003713C6" w:rsidP="003713C6"/>
    <w:p w:rsidR="00636B67" w:rsidRDefault="00636B67" w:rsidP="00636B67">
      <w:pPr>
        <w:pStyle w:val="7"/>
        <w:spacing w:before="0" w:after="0" w:line="240" w:lineRule="atLeast"/>
        <w:ind w:firstLine="567"/>
        <w:jc w:val="both"/>
      </w:pPr>
      <w:r>
        <w:t xml:space="preserve">В целях регулирования бюджетных правоотношений в связи с внесением изменений в </w:t>
      </w:r>
      <w:r w:rsidR="004B6D38">
        <w:t xml:space="preserve">доходную и </w:t>
      </w:r>
      <w:r>
        <w:t>расходную част</w:t>
      </w:r>
      <w:r w:rsidR="004B6D38">
        <w:t>и</w:t>
      </w:r>
      <w:r>
        <w:t xml:space="preserve"> бюджета и необходимостью перемещения ранее утвержденных бюджетных ассигнований Совет Фурмановского муниципального района </w:t>
      </w:r>
    </w:p>
    <w:p w:rsidR="00636B67" w:rsidRDefault="00636B67" w:rsidP="003713C6">
      <w:pPr>
        <w:tabs>
          <w:tab w:val="left" w:pos="567"/>
        </w:tabs>
        <w:jc w:val="both"/>
      </w:pPr>
      <w:r>
        <w:t xml:space="preserve">РЕШИЛ: </w:t>
      </w:r>
    </w:p>
    <w:p w:rsidR="00636B67" w:rsidRDefault="00636B67" w:rsidP="00636B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Фурмановского муниципального района от 17.12.2020 №137  «О бюджете Фурмановского муниципального района на 2021 год и на плановый период 2022 и 2023 годов» (в действующей редакции) следующие изменения:</w:t>
      </w:r>
    </w:p>
    <w:p w:rsidR="004B6D38" w:rsidRDefault="00636B67" w:rsidP="004B6D3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="004B6D38">
        <w:rPr>
          <w:sz w:val="24"/>
          <w:szCs w:val="24"/>
        </w:rPr>
        <w:t>Пункт 1.1 раздела 9 Решения изложить в новой редакции:</w:t>
      </w:r>
    </w:p>
    <w:p w:rsidR="004B6D38" w:rsidRPr="00DC093C" w:rsidRDefault="004B6D38" w:rsidP="004B6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093C">
        <w:rPr>
          <w:sz w:val="24"/>
          <w:szCs w:val="24"/>
        </w:rPr>
        <w:t>Утвердить основные характеристики  бюджета Фурмановского муниципального района: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4B6D38" w:rsidRPr="00C4537A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626 249 439,46</w:t>
      </w:r>
      <w:r w:rsidRPr="00C4537A">
        <w:rPr>
          <w:sz w:val="24"/>
          <w:szCs w:val="24"/>
        </w:rPr>
        <w:t xml:space="preserve"> руб.;</w:t>
      </w:r>
    </w:p>
    <w:p w:rsidR="004B6D38" w:rsidRPr="00C4537A" w:rsidRDefault="004B6D38" w:rsidP="004B6D3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644 </w:t>
      </w:r>
      <w:r w:rsidR="00016D09">
        <w:rPr>
          <w:sz w:val="24"/>
          <w:szCs w:val="24"/>
        </w:rPr>
        <w:t>84</w:t>
      </w:r>
      <w:r>
        <w:rPr>
          <w:sz w:val="24"/>
          <w:szCs w:val="24"/>
        </w:rPr>
        <w:t xml:space="preserve">3 808,29 </w:t>
      </w:r>
      <w:r w:rsidRPr="00C4537A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37A">
        <w:rPr>
          <w:sz w:val="24"/>
          <w:szCs w:val="24"/>
        </w:rPr>
        <w:t xml:space="preserve">- дефицит  </w:t>
      </w:r>
      <w:r>
        <w:rPr>
          <w:sz w:val="24"/>
          <w:szCs w:val="24"/>
        </w:rPr>
        <w:t xml:space="preserve">(профицит) </w:t>
      </w:r>
      <w:r w:rsidRPr="00C4537A">
        <w:rPr>
          <w:sz w:val="24"/>
          <w:szCs w:val="24"/>
        </w:rPr>
        <w:t xml:space="preserve">бюджета Фурмановского муниципального района в сумме </w:t>
      </w:r>
      <w:r>
        <w:rPr>
          <w:sz w:val="24"/>
          <w:szCs w:val="24"/>
        </w:rPr>
        <w:t>18 5</w:t>
      </w:r>
      <w:r w:rsidR="00016D09">
        <w:rPr>
          <w:sz w:val="24"/>
          <w:szCs w:val="24"/>
        </w:rPr>
        <w:t>9</w:t>
      </w:r>
      <w:r>
        <w:rPr>
          <w:sz w:val="24"/>
          <w:szCs w:val="24"/>
        </w:rPr>
        <w:t xml:space="preserve">4 368,83 </w:t>
      </w:r>
      <w:r w:rsidRPr="00C4537A">
        <w:rPr>
          <w:sz w:val="24"/>
          <w:szCs w:val="24"/>
        </w:rPr>
        <w:t>руб.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448 869 600,01</w:t>
      </w:r>
      <w:r w:rsidRPr="00DC093C">
        <w:rPr>
          <w:sz w:val="24"/>
          <w:szCs w:val="24"/>
        </w:rPr>
        <w:t xml:space="preserve"> руб.;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448 873 100,01</w:t>
      </w:r>
      <w:r w:rsidRPr="00DC093C">
        <w:rPr>
          <w:sz w:val="24"/>
          <w:szCs w:val="24"/>
        </w:rPr>
        <w:t xml:space="preserve"> руб.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>
        <w:rPr>
          <w:sz w:val="24"/>
          <w:szCs w:val="24"/>
        </w:rPr>
        <w:t xml:space="preserve">  3 500,00 </w:t>
      </w:r>
      <w:r w:rsidRPr="00DC093C">
        <w:rPr>
          <w:sz w:val="24"/>
          <w:szCs w:val="24"/>
        </w:rPr>
        <w:t>руб.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>4</w:t>
      </w:r>
      <w:r w:rsidR="00016D09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867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873</w:t>
      </w:r>
      <w:r>
        <w:rPr>
          <w:sz w:val="24"/>
          <w:szCs w:val="24"/>
        </w:rPr>
        <w:t>,</w:t>
      </w:r>
      <w:r w:rsidR="00016D09">
        <w:rPr>
          <w:sz w:val="24"/>
          <w:szCs w:val="24"/>
        </w:rPr>
        <w:t>84</w:t>
      </w:r>
      <w:r w:rsidRPr="00DC093C">
        <w:rPr>
          <w:sz w:val="24"/>
          <w:szCs w:val="24"/>
        </w:rPr>
        <w:t xml:space="preserve"> руб.;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>4</w:t>
      </w:r>
      <w:r w:rsidR="00016D09">
        <w:rPr>
          <w:sz w:val="24"/>
          <w:szCs w:val="24"/>
        </w:rPr>
        <w:t>84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873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473</w:t>
      </w:r>
      <w:r>
        <w:rPr>
          <w:sz w:val="24"/>
          <w:szCs w:val="24"/>
        </w:rPr>
        <w:t>,</w:t>
      </w:r>
      <w:r w:rsidR="00016D09">
        <w:rPr>
          <w:sz w:val="24"/>
          <w:szCs w:val="24"/>
        </w:rPr>
        <w:t>84</w:t>
      </w:r>
      <w:r w:rsidRPr="00DC093C">
        <w:rPr>
          <w:sz w:val="24"/>
          <w:szCs w:val="24"/>
        </w:rPr>
        <w:t xml:space="preserve"> руб.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>
        <w:rPr>
          <w:sz w:val="24"/>
          <w:szCs w:val="24"/>
        </w:rPr>
        <w:t xml:space="preserve">   3 005 600,0</w:t>
      </w:r>
      <w:r w:rsidRPr="00DC093C">
        <w:rPr>
          <w:sz w:val="24"/>
          <w:szCs w:val="24"/>
        </w:rPr>
        <w:t xml:space="preserve"> руб.</w:t>
      </w:r>
    </w:p>
    <w:p w:rsidR="004B6D38" w:rsidRDefault="004B6D38" w:rsidP="004B6D38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Абзац 2 пункта 3.2 раздела 3 Решения изложить в новой редакции:</w:t>
      </w:r>
    </w:p>
    <w:p w:rsidR="004B6D38" w:rsidRPr="00DC093C" w:rsidRDefault="004B6D38" w:rsidP="00184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093C">
        <w:rPr>
          <w:sz w:val="24"/>
          <w:szCs w:val="24"/>
        </w:rPr>
        <w:t>- из областного бюджета: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4</w:t>
      </w:r>
      <w:r w:rsidR="003C3D81">
        <w:rPr>
          <w:sz w:val="24"/>
          <w:szCs w:val="24"/>
        </w:rPr>
        <w:t>56</w:t>
      </w:r>
      <w:r>
        <w:rPr>
          <w:sz w:val="24"/>
          <w:szCs w:val="24"/>
        </w:rPr>
        <w:t> 19</w:t>
      </w:r>
      <w:r w:rsidR="003C3D81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3C3D81">
        <w:rPr>
          <w:sz w:val="24"/>
          <w:szCs w:val="24"/>
        </w:rPr>
        <w:t>625</w:t>
      </w:r>
      <w:r>
        <w:rPr>
          <w:sz w:val="24"/>
          <w:szCs w:val="24"/>
        </w:rPr>
        <w:t>,</w:t>
      </w:r>
      <w:r w:rsidR="003C3D81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27</w:t>
      </w:r>
      <w:r w:rsidR="003C3D81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3C3D81">
        <w:rPr>
          <w:sz w:val="24"/>
          <w:szCs w:val="24"/>
        </w:rPr>
        <w:t>760</w:t>
      </w:r>
      <w:r>
        <w:rPr>
          <w:sz w:val="24"/>
          <w:szCs w:val="24"/>
        </w:rPr>
        <w:t> </w:t>
      </w:r>
      <w:r w:rsidR="003C3D81">
        <w:rPr>
          <w:sz w:val="24"/>
          <w:szCs w:val="24"/>
        </w:rPr>
        <w:t>374</w:t>
      </w:r>
      <w:r>
        <w:rPr>
          <w:sz w:val="24"/>
          <w:szCs w:val="24"/>
        </w:rPr>
        <w:t>,</w:t>
      </w:r>
      <w:r w:rsidR="003C3D81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4B6D38" w:rsidRPr="00DC093C" w:rsidRDefault="004B6D38" w:rsidP="004B6D3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016D09">
        <w:rPr>
          <w:sz w:val="24"/>
          <w:szCs w:val="24"/>
        </w:rPr>
        <w:t>307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069</w:t>
      </w:r>
      <w:r>
        <w:rPr>
          <w:sz w:val="24"/>
          <w:szCs w:val="24"/>
        </w:rPr>
        <w:t> </w:t>
      </w:r>
      <w:r w:rsidR="00016D09">
        <w:rPr>
          <w:sz w:val="24"/>
          <w:szCs w:val="24"/>
        </w:rPr>
        <w:t>574</w:t>
      </w:r>
      <w:r>
        <w:rPr>
          <w:sz w:val="24"/>
          <w:szCs w:val="24"/>
        </w:rPr>
        <w:t>,</w:t>
      </w:r>
      <w:r w:rsidR="00016D09">
        <w:rPr>
          <w:sz w:val="24"/>
          <w:szCs w:val="24"/>
        </w:rPr>
        <w:t>84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  <w:r w:rsidR="00CA1C41">
        <w:rPr>
          <w:sz w:val="24"/>
          <w:szCs w:val="24"/>
        </w:rPr>
        <w:t>»</w:t>
      </w:r>
    </w:p>
    <w:p w:rsidR="00703543" w:rsidRPr="00F522D0" w:rsidRDefault="00F522D0" w:rsidP="00C50D32">
      <w:pPr>
        <w:tabs>
          <w:tab w:val="left" w:pos="567"/>
        </w:tabs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CA1C41">
        <w:rPr>
          <w:sz w:val="24"/>
          <w:szCs w:val="24"/>
        </w:rPr>
        <w:t>3</w:t>
      </w:r>
      <w:r w:rsidR="009D52E8">
        <w:rPr>
          <w:sz w:val="24"/>
          <w:szCs w:val="24"/>
        </w:rPr>
        <w:t xml:space="preserve">) </w:t>
      </w:r>
      <w:r w:rsidR="009D52E8" w:rsidRPr="00AA6B20">
        <w:rPr>
          <w:sz w:val="24"/>
          <w:szCs w:val="24"/>
        </w:rPr>
        <w:t xml:space="preserve">В </w:t>
      </w:r>
      <w:r w:rsidR="009D52E8">
        <w:rPr>
          <w:sz w:val="24"/>
          <w:szCs w:val="24"/>
        </w:rPr>
        <w:t xml:space="preserve">подпункте 1) </w:t>
      </w:r>
      <w:r w:rsidR="009D52E8" w:rsidRPr="00AA6B20">
        <w:rPr>
          <w:sz w:val="24"/>
          <w:szCs w:val="24"/>
        </w:rPr>
        <w:t>абзац</w:t>
      </w:r>
      <w:r w:rsidR="009D52E8">
        <w:rPr>
          <w:sz w:val="24"/>
          <w:szCs w:val="24"/>
        </w:rPr>
        <w:t>а</w:t>
      </w:r>
      <w:r w:rsidR="009D52E8" w:rsidRPr="00AA6B20">
        <w:rPr>
          <w:sz w:val="24"/>
          <w:szCs w:val="24"/>
        </w:rPr>
        <w:t xml:space="preserve"> </w:t>
      </w:r>
      <w:r w:rsidR="009D52E8">
        <w:rPr>
          <w:sz w:val="24"/>
          <w:szCs w:val="24"/>
        </w:rPr>
        <w:t xml:space="preserve">2 </w:t>
      </w:r>
      <w:r w:rsidR="009D52E8" w:rsidRPr="00AA6B20">
        <w:rPr>
          <w:sz w:val="24"/>
          <w:szCs w:val="24"/>
        </w:rPr>
        <w:t xml:space="preserve">пункта </w:t>
      </w:r>
      <w:r w:rsidR="00385D42">
        <w:rPr>
          <w:sz w:val="24"/>
          <w:szCs w:val="24"/>
        </w:rPr>
        <w:t>9.1</w:t>
      </w:r>
      <w:r w:rsidR="009D52E8" w:rsidRPr="00FD4913">
        <w:t xml:space="preserve"> </w:t>
      </w:r>
      <w:r w:rsidR="009D52E8" w:rsidRPr="00C24397">
        <w:rPr>
          <w:sz w:val="24"/>
          <w:szCs w:val="24"/>
        </w:rPr>
        <w:t xml:space="preserve">раздела </w:t>
      </w:r>
      <w:r w:rsidR="00385D42">
        <w:rPr>
          <w:sz w:val="24"/>
          <w:szCs w:val="24"/>
        </w:rPr>
        <w:t>9</w:t>
      </w:r>
      <w:r w:rsidR="009D52E8" w:rsidRPr="00C24397">
        <w:rPr>
          <w:sz w:val="24"/>
          <w:szCs w:val="24"/>
        </w:rPr>
        <w:t xml:space="preserve"> Решения цифры «</w:t>
      </w:r>
      <w:r w:rsidR="00385D42">
        <w:rPr>
          <w:sz w:val="24"/>
          <w:szCs w:val="24"/>
        </w:rPr>
        <w:t>14 556 546,39</w:t>
      </w:r>
      <w:r w:rsidR="009D52E8" w:rsidRPr="00C24397">
        <w:rPr>
          <w:sz w:val="24"/>
          <w:szCs w:val="24"/>
        </w:rPr>
        <w:t xml:space="preserve">» заменить цифрами </w:t>
      </w:r>
      <w:r w:rsidR="009D52E8">
        <w:rPr>
          <w:sz w:val="24"/>
          <w:szCs w:val="24"/>
        </w:rPr>
        <w:t xml:space="preserve"> </w:t>
      </w:r>
      <w:r w:rsidR="009D52E8" w:rsidRPr="00C24397">
        <w:rPr>
          <w:sz w:val="24"/>
          <w:szCs w:val="24"/>
        </w:rPr>
        <w:t>«</w:t>
      </w:r>
      <w:r w:rsidR="007E7385" w:rsidRPr="00C80FF6">
        <w:rPr>
          <w:sz w:val="24"/>
          <w:szCs w:val="24"/>
        </w:rPr>
        <w:t>22 </w:t>
      </w:r>
      <w:r w:rsidR="003C3D81" w:rsidRPr="00C80FF6">
        <w:rPr>
          <w:sz w:val="24"/>
          <w:szCs w:val="24"/>
        </w:rPr>
        <w:t>61</w:t>
      </w:r>
      <w:r w:rsidR="007E7385" w:rsidRPr="00C80FF6">
        <w:rPr>
          <w:sz w:val="24"/>
          <w:szCs w:val="24"/>
        </w:rPr>
        <w:t>2 837,01</w:t>
      </w:r>
      <w:r w:rsidR="009D52E8" w:rsidRPr="00C80FF6">
        <w:rPr>
          <w:sz w:val="24"/>
          <w:szCs w:val="24"/>
        </w:rPr>
        <w:t>»</w:t>
      </w:r>
      <w:r w:rsidR="007E7385" w:rsidRPr="00C80FF6">
        <w:rPr>
          <w:sz w:val="24"/>
          <w:szCs w:val="24"/>
        </w:rPr>
        <w:t>.</w:t>
      </w:r>
    </w:p>
    <w:p w:rsidR="00636B67" w:rsidRDefault="009D52E8" w:rsidP="00385D42">
      <w:pPr>
        <w:tabs>
          <w:tab w:val="left" w:pos="426"/>
        </w:tabs>
        <w:jc w:val="both"/>
        <w:rPr>
          <w:sz w:val="24"/>
          <w:szCs w:val="24"/>
        </w:rPr>
      </w:pPr>
      <w:r w:rsidRPr="00F522D0">
        <w:rPr>
          <w:sz w:val="24"/>
          <w:szCs w:val="24"/>
        </w:rPr>
        <w:tab/>
        <w:t xml:space="preserve">  </w:t>
      </w:r>
      <w:r w:rsidR="00C50D32">
        <w:rPr>
          <w:sz w:val="24"/>
          <w:szCs w:val="24"/>
        </w:rPr>
        <w:t>4</w:t>
      </w:r>
      <w:r w:rsidR="00636B67">
        <w:rPr>
          <w:rFonts w:cs="Calibri"/>
          <w:sz w:val="24"/>
          <w:szCs w:val="24"/>
        </w:rPr>
        <w:t>) Утвердить в новой редакции согласно приложениям к настоящему Решению</w:t>
      </w:r>
      <w:r w:rsidR="00636B67">
        <w:rPr>
          <w:sz w:val="24"/>
          <w:szCs w:val="24"/>
        </w:rPr>
        <w:t>:</w:t>
      </w:r>
    </w:p>
    <w:p w:rsidR="00CA1C41" w:rsidRDefault="00CA1C41" w:rsidP="00CA1C41">
      <w:pPr>
        <w:pStyle w:val="a5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 к  решению  Совета   Фурмановского    муниципального    района      от 17.12.2020 №137 «Доходы бюджета Фурмановского муниципального района по кодам классификации доходов бюджетов на 2021 год и на плановый период 2022 и 2023 годов» (приложение 1);</w:t>
      </w:r>
    </w:p>
    <w:p w:rsidR="003C3D81" w:rsidRDefault="003C3D81" w:rsidP="003C3D81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3 к Решению Совета Фурмановского муниципального района от 17.12.2020 №137 «Перечень главных администраторов доходов бюджета Фурмановского муниципального района, закрепляемые за ними виды (подвиды) доходов бюджета на 2021 год и на плановый период 2022 и 2023 годов» (приложение 2);</w:t>
      </w:r>
    </w:p>
    <w:p w:rsidR="00636B67" w:rsidRDefault="00636B67" w:rsidP="00636B67">
      <w:pPr>
        <w:pStyle w:val="a5"/>
        <w:tabs>
          <w:tab w:val="left" w:pos="0"/>
        </w:tabs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5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 xml:space="preserve"> «Источники внутреннего финансирования дефицита бюджета Фурмановского муниципального района на 2021 год и на плановый период 2022 и 2023 годов»     (приложение </w:t>
      </w:r>
      <w:r w:rsidR="003C3D81">
        <w:rPr>
          <w:sz w:val="24"/>
          <w:szCs w:val="24"/>
        </w:rPr>
        <w:t>3</w:t>
      </w:r>
      <w:r>
        <w:rPr>
          <w:sz w:val="24"/>
          <w:szCs w:val="24"/>
        </w:rPr>
        <w:t>);</w:t>
      </w:r>
    </w:p>
    <w:p w:rsidR="00636B67" w:rsidRDefault="00636B67" w:rsidP="00636B67">
      <w:pPr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7 к Решению Совета Фурмановского муниципального района от 17.12.2020 №137</w:t>
      </w:r>
      <w:r>
        <w:rPr>
          <w:b/>
        </w:rPr>
        <w:t xml:space="preserve">  </w:t>
      </w:r>
      <w:r>
        <w:rPr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2021 год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3C3D81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);</w:t>
      </w:r>
    </w:p>
    <w:p w:rsidR="00794B60" w:rsidRDefault="00794B60" w:rsidP="00794B60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5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E43566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E43566">
        <w:rPr>
          <w:sz w:val="24"/>
          <w:szCs w:val="24"/>
        </w:rPr>
        <w:t xml:space="preserve">ешению Совета Фурмановского муниципального района от </w:t>
      </w:r>
      <w:r>
        <w:rPr>
          <w:sz w:val="24"/>
          <w:szCs w:val="24"/>
        </w:rPr>
        <w:t>17.12.2020 №137</w:t>
      </w:r>
      <w:r>
        <w:rPr>
          <w:b/>
        </w:rPr>
        <w:t xml:space="preserve"> </w:t>
      </w:r>
      <w:r w:rsidRPr="00E43566">
        <w:rPr>
          <w:sz w:val="24"/>
          <w:szCs w:val="24"/>
        </w:rPr>
        <w:t>«</w:t>
      </w:r>
      <w:r w:rsidRPr="00E43566">
        <w:rPr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</w:t>
      </w:r>
      <w:r w:rsidRPr="007D252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7D2520">
        <w:rPr>
          <w:bCs/>
          <w:color w:val="000000"/>
          <w:sz w:val="24"/>
          <w:szCs w:val="24"/>
        </w:rPr>
        <w:t xml:space="preserve"> и 202</w:t>
      </w:r>
      <w:r>
        <w:rPr>
          <w:bCs/>
          <w:color w:val="000000"/>
          <w:sz w:val="24"/>
          <w:szCs w:val="24"/>
        </w:rPr>
        <w:t>3</w:t>
      </w:r>
      <w:r w:rsidRPr="007D2520">
        <w:rPr>
          <w:bCs/>
          <w:color w:val="000000"/>
          <w:sz w:val="24"/>
          <w:szCs w:val="24"/>
        </w:rPr>
        <w:t xml:space="preserve"> годы</w:t>
      </w:r>
      <w:r w:rsidRPr="00E43566">
        <w:rPr>
          <w:bCs/>
          <w:color w:val="000000"/>
          <w:sz w:val="24"/>
          <w:szCs w:val="24"/>
        </w:rPr>
        <w:t>» (приложение</w:t>
      </w:r>
      <w:r>
        <w:rPr>
          <w:bCs/>
          <w:color w:val="000000"/>
          <w:sz w:val="24"/>
          <w:szCs w:val="24"/>
        </w:rPr>
        <w:t xml:space="preserve"> </w:t>
      </w:r>
      <w:r w:rsidR="003C3D81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);</w:t>
      </w:r>
    </w:p>
    <w:p w:rsidR="00636B67" w:rsidRDefault="00636B67" w:rsidP="00636B67">
      <w:pPr>
        <w:tabs>
          <w:tab w:val="left" w:pos="0"/>
          <w:tab w:val="left" w:pos="540"/>
          <w:tab w:val="left" w:pos="709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9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>«Ведомственная структура расходов бюджета Фурмановского муниципального района на 2021 год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3C3D81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);</w:t>
      </w:r>
    </w:p>
    <w:p w:rsidR="00794B60" w:rsidRDefault="00794B60" w:rsidP="00794B60">
      <w:pPr>
        <w:tabs>
          <w:tab w:val="left" w:pos="0"/>
          <w:tab w:val="left" w:pos="540"/>
          <w:tab w:val="left" w:pos="709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5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  <w:r w:rsidRPr="00E43566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E43566">
        <w:rPr>
          <w:sz w:val="24"/>
          <w:szCs w:val="24"/>
        </w:rPr>
        <w:t xml:space="preserve">ешению Совета Фурмановского муниципального района от </w:t>
      </w:r>
      <w:r>
        <w:rPr>
          <w:sz w:val="24"/>
          <w:szCs w:val="24"/>
        </w:rPr>
        <w:t>17.12.2020 №137</w:t>
      </w:r>
      <w:r>
        <w:rPr>
          <w:b/>
        </w:rPr>
        <w:t xml:space="preserve">  </w:t>
      </w:r>
      <w:r w:rsidRPr="00E43566">
        <w:rPr>
          <w:sz w:val="24"/>
          <w:szCs w:val="24"/>
        </w:rPr>
        <w:t xml:space="preserve">«Ведомственная структура расходов бюджета Фурмановского муниципального района на </w:t>
      </w:r>
      <w:r w:rsidRPr="007D2520">
        <w:rPr>
          <w:bCs/>
          <w:color w:val="000000"/>
          <w:sz w:val="24"/>
          <w:szCs w:val="24"/>
        </w:rPr>
        <w:t>202</w:t>
      </w:r>
      <w:r>
        <w:rPr>
          <w:bCs/>
          <w:color w:val="000000"/>
          <w:sz w:val="24"/>
          <w:szCs w:val="24"/>
        </w:rPr>
        <w:t>2</w:t>
      </w:r>
      <w:r w:rsidRPr="007D2520">
        <w:rPr>
          <w:bCs/>
          <w:color w:val="000000"/>
          <w:sz w:val="24"/>
          <w:szCs w:val="24"/>
        </w:rPr>
        <w:t xml:space="preserve"> и 202</w:t>
      </w:r>
      <w:r>
        <w:rPr>
          <w:bCs/>
          <w:color w:val="000000"/>
          <w:sz w:val="24"/>
          <w:szCs w:val="24"/>
        </w:rPr>
        <w:t>3</w:t>
      </w:r>
      <w:r w:rsidRPr="007D2520">
        <w:rPr>
          <w:bCs/>
          <w:color w:val="000000"/>
          <w:sz w:val="24"/>
          <w:szCs w:val="24"/>
        </w:rPr>
        <w:t xml:space="preserve"> годы</w:t>
      </w:r>
      <w:r w:rsidRPr="00E43566">
        <w:rPr>
          <w:bCs/>
          <w:color w:val="000000"/>
          <w:sz w:val="24"/>
          <w:szCs w:val="24"/>
        </w:rPr>
        <w:t xml:space="preserve">» (приложение </w:t>
      </w:r>
      <w:r w:rsidR="003C3D81">
        <w:rPr>
          <w:bCs/>
          <w:color w:val="000000"/>
          <w:sz w:val="24"/>
          <w:szCs w:val="24"/>
        </w:rPr>
        <w:t>7</w:t>
      </w:r>
      <w:r w:rsidRPr="00E43566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;</w:t>
      </w:r>
    </w:p>
    <w:p w:rsidR="00636B67" w:rsidRDefault="00636B67" w:rsidP="00636B67">
      <w:pPr>
        <w:tabs>
          <w:tab w:val="left" w:pos="56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приложение 11 к Решению Совета Фурмановского муниципального района от 17.12.2020 №137</w:t>
      </w:r>
      <w:r>
        <w:rPr>
          <w:b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Распределение бюджетных ассигнований бюджета </w:t>
      </w:r>
      <w:r>
        <w:rPr>
          <w:sz w:val="24"/>
          <w:szCs w:val="24"/>
        </w:rPr>
        <w:t xml:space="preserve">Фурмановского муниципального района </w:t>
      </w:r>
      <w:r>
        <w:rPr>
          <w:color w:val="000000"/>
          <w:sz w:val="24"/>
          <w:szCs w:val="24"/>
        </w:rPr>
        <w:t xml:space="preserve">по разделам и подразделам классификации расходов бюджетов на </w:t>
      </w:r>
      <w:r>
        <w:rPr>
          <w:sz w:val="24"/>
          <w:szCs w:val="24"/>
        </w:rPr>
        <w:t>2021 год и на плановый период 2022 и 2023 годов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3C3D81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);</w:t>
      </w:r>
    </w:p>
    <w:p w:rsidR="00636B67" w:rsidRDefault="00636B67" w:rsidP="00636B67">
      <w:pPr>
        <w:tabs>
          <w:tab w:val="left" w:pos="567"/>
        </w:tabs>
        <w:spacing w:line="240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приложение 12 к решению Совета Фурмановского муниципального района от 17.12.2020 № 137</w:t>
      </w:r>
      <w:r>
        <w:rPr>
          <w:b/>
        </w:rPr>
        <w:t xml:space="preserve"> </w:t>
      </w:r>
      <w:r>
        <w:rPr>
          <w:sz w:val="24"/>
          <w:szCs w:val="24"/>
        </w:rPr>
        <w:t>«Распределение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  <w:r>
        <w:rPr>
          <w:bCs/>
          <w:color w:val="000000"/>
          <w:sz w:val="24"/>
          <w:szCs w:val="24"/>
        </w:rPr>
        <w:t xml:space="preserve">» (приложение </w:t>
      </w:r>
      <w:r w:rsidR="003C3D81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).</w:t>
      </w:r>
    </w:p>
    <w:p w:rsidR="00636B67" w:rsidRDefault="00636B67" w:rsidP="00636B67">
      <w:pPr>
        <w:pStyle w:val="a5"/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 подписания.</w:t>
      </w:r>
    </w:p>
    <w:p w:rsidR="00636B67" w:rsidRDefault="00636B67" w:rsidP="00636B67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C6" w:rsidRDefault="003713C6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C6" w:rsidRDefault="003713C6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D42" w:rsidRDefault="00385D42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Фурмановского</w:t>
      </w:r>
    </w:p>
    <w:p w:rsidR="00636B67" w:rsidRDefault="00636B67" w:rsidP="00636B67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   Р.А.Соловьев      </w:t>
      </w:r>
    </w:p>
    <w:p w:rsidR="00636B67" w:rsidRDefault="00636B67" w:rsidP="00636B6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</w:p>
    <w:p w:rsidR="003713C6" w:rsidRDefault="003713C6" w:rsidP="00636B6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</w:p>
    <w:p w:rsidR="00636B67" w:rsidRDefault="00636B67" w:rsidP="00636B67">
      <w:pPr>
        <w:tabs>
          <w:tab w:val="left" w:pos="0"/>
          <w:tab w:val="left" w:pos="540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Фурмановского</w:t>
      </w:r>
    </w:p>
    <w:p w:rsidR="00146426" w:rsidRDefault="00636B67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                                                                                   Г.В. Жаренова  </w:t>
      </w: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rPr>
          <w:b/>
          <w:sz w:val="24"/>
          <w:szCs w:val="24"/>
        </w:rPr>
      </w:pPr>
    </w:p>
    <w:p w:rsidR="0088212E" w:rsidRDefault="0088212E" w:rsidP="00850350">
      <w:pPr>
        <w:pStyle w:val="a5"/>
        <w:spacing w:after="0" w:line="240" w:lineRule="atLeast"/>
        <w:jc w:val="both"/>
        <w:sectPr w:rsidR="0088212E" w:rsidSect="00146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88212E" w:rsidRPr="004D26EF" w:rsidTr="00442B8D">
        <w:tc>
          <w:tcPr>
            <w:tcW w:w="7336" w:type="dxa"/>
          </w:tcPr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 xml:space="preserve">     </w:t>
            </w:r>
          </w:p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3713C6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88212E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25.02.2021  </w:t>
            </w:r>
            <w:r w:rsidRPr="004D26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13</w:t>
            </w:r>
            <w:r w:rsidRPr="004D26EF">
              <w:rPr>
                <w:sz w:val="24"/>
                <w:szCs w:val="24"/>
              </w:rPr>
              <w:t xml:space="preserve"> </w:t>
            </w:r>
          </w:p>
          <w:p w:rsidR="0088212E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3713C6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88212E" w:rsidRPr="004D26EF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88212E" w:rsidRPr="00241354" w:rsidRDefault="0088212E" w:rsidP="00442B8D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17.12.2020  </w:t>
            </w:r>
            <w:r w:rsidRPr="004D26EF">
              <w:rPr>
                <w:sz w:val="24"/>
                <w:szCs w:val="24"/>
              </w:rPr>
              <w:t xml:space="preserve">№ </w:t>
            </w:r>
            <w:r w:rsidRPr="00241354">
              <w:rPr>
                <w:sz w:val="24"/>
                <w:szCs w:val="24"/>
              </w:rPr>
              <w:t>137</w:t>
            </w:r>
          </w:p>
        </w:tc>
      </w:tr>
    </w:tbl>
    <w:p w:rsidR="0088212E" w:rsidRPr="004D26EF" w:rsidRDefault="0088212E" w:rsidP="0088212E">
      <w:pPr>
        <w:pStyle w:val="a5"/>
        <w:spacing w:after="0"/>
        <w:jc w:val="right"/>
        <w:rPr>
          <w:sz w:val="24"/>
          <w:szCs w:val="24"/>
        </w:rPr>
      </w:pPr>
    </w:p>
    <w:p w:rsidR="0088212E" w:rsidRPr="004D26EF" w:rsidRDefault="0088212E" w:rsidP="0088212E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88212E" w:rsidRPr="004D26EF" w:rsidRDefault="0088212E" w:rsidP="0088212E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88212E" w:rsidRPr="004D26EF" w:rsidRDefault="0088212E" w:rsidP="0088212E">
      <w:pPr>
        <w:jc w:val="center"/>
        <w:rPr>
          <w:i/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2139"/>
      </w:tblGrid>
      <w:tr w:rsidR="0088212E" w:rsidRPr="004D26EF" w:rsidTr="00442B8D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88212E" w:rsidRPr="004D26EF" w:rsidTr="00442B8D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88212E" w:rsidRPr="004D26EF" w:rsidTr="00442B8D">
        <w:trPr>
          <w:trHeight w:val="235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88212E" w:rsidRPr="005A5932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166 699 314</w:t>
            </w:r>
          </w:p>
        </w:tc>
        <w:tc>
          <w:tcPr>
            <w:tcW w:w="1999" w:type="dxa"/>
          </w:tcPr>
          <w:p w:rsidR="0088212E" w:rsidRPr="00771FF6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168 754 726</w:t>
            </w:r>
          </w:p>
        </w:tc>
        <w:tc>
          <w:tcPr>
            <w:tcW w:w="2139" w:type="dxa"/>
          </w:tcPr>
          <w:p w:rsidR="0088212E" w:rsidRPr="00771FF6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171 443 799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</w:t>
            </w:r>
            <w:r w:rsidRPr="004D26EF">
              <w:rPr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88212E" w:rsidRPr="004D26EF" w:rsidTr="00442B8D">
        <w:trPr>
          <w:trHeight w:val="633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88212E" w:rsidRPr="004D26EF" w:rsidTr="00442B8D">
        <w:trPr>
          <w:trHeight w:val="244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88212E" w:rsidRPr="004D26EF" w:rsidTr="00442B8D">
        <w:trPr>
          <w:trHeight w:val="668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88212E" w:rsidRPr="004D26EF" w:rsidTr="00442B8D">
        <w:trPr>
          <w:trHeight w:val="895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88212E" w:rsidRPr="004D26EF" w:rsidTr="00442B8D">
        <w:trPr>
          <w:trHeight w:val="895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88212E" w:rsidRPr="004D26EF" w:rsidTr="00442B8D">
        <w:trPr>
          <w:trHeight w:val="56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88212E" w:rsidRPr="004D26EF" w:rsidTr="00442B8D">
        <w:trPr>
          <w:trHeight w:val="422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88212E" w:rsidRPr="004D26EF" w:rsidTr="00442B8D">
        <w:trPr>
          <w:trHeight w:val="422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88212E" w:rsidRPr="004D26EF" w:rsidTr="00442B8D">
        <w:trPr>
          <w:trHeight w:val="56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88212E" w:rsidRPr="004D26EF" w:rsidTr="00442B8D">
        <w:trPr>
          <w:trHeight w:val="376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88212E" w:rsidRPr="004D26EF" w:rsidTr="00442B8D">
        <w:trPr>
          <w:trHeight w:val="782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88212E" w:rsidRPr="004D26EF" w:rsidTr="00442B8D">
        <w:trPr>
          <w:trHeight w:val="782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88212E" w:rsidRPr="00B8735D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88212E" w:rsidRPr="004D26EF" w:rsidTr="00442B8D">
        <w:trPr>
          <w:trHeight w:val="35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88212E" w:rsidRPr="004D26EF" w:rsidTr="00442B8D">
        <w:trPr>
          <w:trHeight w:val="35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88212E" w:rsidRPr="004D26EF" w:rsidTr="00442B8D">
        <w:trPr>
          <w:trHeight w:val="35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88212E" w:rsidRPr="004D26EF" w:rsidTr="00442B8D">
        <w:trPr>
          <w:trHeight w:val="298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88212E" w:rsidRPr="004D26EF" w:rsidTr="00442B8D">
        <w:trPr>
          <w:trHeight w:val="584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88212E" w:rsidRPr="004D26EF" w:rsidTr="00442B8D">
        <w:trPr>
          <w:trHeight w:val="584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8212E" w:rsidRPr="004D26EF" w:rsidTr="00442B8D"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88212E" w:rsidRPr="004D26EF" w:rsidTr="00442B8D">
        <w:trPr>
          <w:trHeight w:val="336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88212E" w:rsidRPr="004D26EF" w:rsidTr="00442B8D">
        <w:trPr>
          <w:trHeight w:val="370"/>
        </w:trPr>
        <w:tc>
          <w:tcPr>
            <w:tcW w:w="3105" w:type="dxa"/>
            <w:gridSpan w:val="2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88212E" w:rsidRPr="004D26EF" w:rsidTr="00442B8D">
        <w:trPr>
          <w:gridBefore w:val="1"/>
          <w:wBefore w:w="6" w:type="dxa"/>
          <w:trHeight w:val="491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88212E" w:rsidRPr="004D26EF" w:rsidTr="00442B8D">
        <w:trPr>
          <w:gridBefore w:val="1"/>
          <w:wBefore w:w="6" w:type="dxa"/>
          <w:trHeight w:val="23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8212E" w:rsidRPr="004D26EF" w:rsidTr="00442B8D">
        <w:trPr>
          <w:gridBefore w:val="1"/>
          <w:wBefore w:w="6" w:type="dxa"/>
          <w:trHeight w:val="21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8212E" w:rsidRPr="004D26EF" w:rsidTr="00442B8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88212E" w:rsidRPr="004D26EF" w:rsidTr="00442B8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8212E" w:rsidRPr="00EC130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88212E" w:rsidRPr="00EC130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88212E" w:rsidRPr="00EC130F" w:rsidRDefault="0088212E" w:rsidP="00442B8D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88212E" w:rsidRPr="00EC130F" w:rsidRDefault="0088212E" w:rsidP="00442B8D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88212E" w:rsidRPr="004D26EF" w:rsidTr="00442B8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8212E" w:rsidRPr="00EC130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88212E" w:rsidRPr="00EC130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EC130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88212E" w:rsidRPr="00EC130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88212E" w:rsidRPr="00EC130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88212E" w:rsidRPr="004D26EF" w:rsidTr="00442B8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88212E" w:rsidRPr="004D26EF" w:rsidTr="00442B8D">
        <w:trPr>
          <w:gridBefore w:val="1"/>
          <w:wBefore w:w="6" w:type="dxa"/>
          <w:trHeight w:val="56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88212E" w:rsidRPr="004D26EF" w:rsidTr="00442B8D">
        <w:trPr>
          <w:gridBefore w:val="1"/>
          <w:wBefore w:w="6" w:type="dxa"/>
          <w:trHeight w:val="167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275 310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261 710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anchor="dst100759" w:history="1">
              <w:r w:rsidRPr="004D26EF">
                <w:rPr>
                  <w:rStyle w:val="af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000 1 16 01123 01 0000 140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4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023 1 16 01123 01 0001 140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5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12 600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8212E" w:rsidRPr="004D26EF" w:rsidTr="00442B8D">
        <w:trPr>
          <w:gridBefore w:val="1"/>
          <w:wBefore w:w="6" w:type="dxa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88212E" w:rsidRPr="004D26EF" w:rsidTr="00442B8D">
        <w:trPr>
          <w:gridBefore w:val="1"/>
          <w:wBefore w:w="6" w:type="dxa"/>
          <w:trHeight w:val="23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88212E" w:rsidRPr="00EF7DAB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459 550 125,46</w:t>
            </w:r>
          </w:p>
        </w:tc>
        <w:tc>
          <w:tcPr>
            <w:tcW w:w="1999" w:type="dxa"/>
          </w:tcPr>
          <w:p w:rsidR="0088212E" w:rsidRPr="00EF7DAB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310 424 074,84</w:t>
            </w:r>
          </w:p>
        </w:tc>
      </w:tr>
      <w:tr w:rsidR="0088212E" w:rsidRPr="004D26EF" w:rsidTr="00442B8D">
        <w:trPr>
          <w:gridBefore w:val="1"/>
          <w:wBefore w:w="6" w:type="dxa"/>
          <w:trHeight w:val="15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88212E" w:rsidRPr="000A4FB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459 550 125,46</w:t>
            </w:r>
          </w:p>
        </w:tc>
        <w:tc>
          <w:tcPr>
            <w:tcW w:w="1999" w:type="dxa"/>
          </w:tcPr>
          <w:p w:rsidR="0088212E" w:rsidRPr="00581022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88212E" w:rsidRPr="00EF7DAB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310 424 074,84</w:t>
            </w:r>
          </w:p>
        </w:tc>
      </w:tr>
      <w:tr w:rsidR="0088212E" w:rsidRPr="004D26EF" w:rsidTr="00442B8D">
        <w:trPr>
          <w:gridBefore w:val="1"/>
          <w:wBefore w:w="6" w:type="dxa"/>
          <w:trHeight w:val="52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88212E" w:rsidRPr="004030FC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030FC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8212E" w:rsidRPr="004030FC" w:rsidRDefault="0088212E" w:rsidP="00442B8D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88212E" w:rsidRPr="004D26EF" w:rsidTr="00442B8D">
        <w:trPr>
          <w:gridBefore w:val="1"/>
          <w:wBefore w:w="6" w:type="dxa"/>
          <w:trHeight w:val="48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8212E" w:rsidRPr="004D26EF" w:rsidTr="00442B8D">
        <w:trPr>
          <w:gridBefore w:val="1"/>
          <w:wBefore w:w="6" w:type="dxa"/>
          <w:trHeight w:val="507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8212E" w:rsidRPr="004D26EF" w:rsidTr="00442B8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88212E" w:rsidRPr="004D26EF" w:rsidTr="00442B8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trHeight w:val="50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jc w:val="both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88212E" w:rsidRPr="00581022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88212E" w:rsidRPr="00581022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88212E" w:rsidRPr="00581022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88212E" w:rsidRPr="00E83248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8212E" w:rsidRDefault="0088212E" w:rsidP="00442B8D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88212E" w:rsidRDefault="0088212E" w:rsidP="00442B8D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88212E" w:rsidRDefault="0088212E" w:rsidP="00442B8D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Pr="004C6971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005 2 02 35082 05 0000 150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88212E" w:rsidRPr="00861ADE" w:rsidRDefault="0088212E" w:rsidP="00442B8D">
            <w:pPr>
              <w:pStyle w:val="a5"/>
              <w:rPr>
                <w:b/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88212E" w:rsidRPr="006E1F8C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45 342 692,87</w:t>
            </w:r>
          </w:p>
        </w:tc>
        <w:tc>
          <w:tcPr>
            <w:tcW w:w="1999" w:type="dxa"/>
          </w:tcPr>
          <w:p w:rsidR="0088212E" w:rsidRPr="006E1F8C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31 258 083,69</w:t>
            </w:r>
          </w:p>
        </w:tc>
        <w:tc>
          <w:tcPr>
            <w:tcW w:w="2139" w:type="dxa"/>
          </w:tcPr>
          <w:p w:rsidR="0088212E" w:rsidRPr="00EF7DAB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64 610 050,51</w:t>
            </w:r>
          </w:p>
        </w:tc>
      </w:tr>
      <w:tr w:rsidR="0088212E" w:rsidRPr="00413290" w:rsidTr="00442B8D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5642" w:type="dxa"/>
          </w:tcPr>
          <w:p w:rsidR="0088212E" w:rsidRPr="00365B69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8212E" w:rsidRPr="00413290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88212E" w:rsidRPr="00413290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88212E" w:rsidRPr="00413290" w:rsidTr="00442B8D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5642" w:type="dxa"/>
          </w:tcPr>
          <w:p w:rsidR="0088212E" w:rsidRPr="00365B69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8212E" w:rsidRPr="00413290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88212E" w:rsidRPr="00413290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88212E" w:rsidRPr="00861ADE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365B69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88212E" w:rsidRPr="00013D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88212E" w:rsidRPr="004D26EF" w:rsidTr="00442B8D">
              <w:tc>
                <w:tcPr>
                  <w:tcW w:w="9080" w:type="dxa"/>
                  <w:hideMark/>
                </w:tcPr>
                <w:p w:rsidR="0088212E" w:rsidRPr="004D26EF" w:rsidRDefault="0088212E" w:rsidP="00442B8D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212E" w:rsidRPr="004D26EF" w:rsidRDefault="0088212E" w:rsidP="00442B8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88212E" w:rsidRPr="00861ADE" w:rsidRDefault="0088212E" w:rsidP="00442B8D">
            <w:pPr>
              <w:ind w:left="60" w:right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13290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000 2 02 25097 00 0000 150</w:t>
            </w:r>
          </w:p>
        </w:tc>
        <w:tc>
          <w:tcPr>
            <w:tcW w:w="5642" w:type="dxa"/>
          </w:tcPr>
          <w:p w:rsidR="0088212E" w:rsidRPr="00CB130B" w:rsidRDefault="0088212E" w:rsidP="00442B8D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88212E" w:rsidRPr="00413290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88212E" w:rsidRPr="00CB130B" w:rsidRDefault="0088212E" w:rsidP="00442B8D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88212E" w:rsidRPr="00861ADE" w:rsidRDefault="0088212E" w:rsidP="00442B8D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  <w:p w:rsidR="0088212E" w:rsidRPr="00861ADE" w:rsidRDefault="0088212E" w:rsidP="00442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88212E" w:rsidRPr="00013D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  <w:p w:rsidR="0088212E" w:rsidRPr="000F03B2" w:rsidRDefault="0088212E" w:rsidP="00442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013D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88212E" w:rsidRPr="00013DEF" w:rsidRDefault="0088212E" w:rsidP="00442B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013D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013D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88212E" w:rsidRPr="00861ADE" w:rsidRDefault="0088212E" w:rsidP="00442B8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88212E" w:rsidRDefault="0088212E" w:rsidP="00442B8D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88212E" w:rsidRDefault="0088212E" w:rsidP="00442B8D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  <w:p w:rsidR="0088212E" w:rsidRPr="00A639A2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88212E" w:rsidRPr="00A639A2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  <w:p w:rsidR="0088212E" w:rsidRPr="00B6469C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укрепление материально-технической базы муниципальных образовательных организаций Ивановской области 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88212E" w:rsidRPr="00CB130B" w:rsidRDefault="0088212E" w:rsidP="00442B8D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88212E" w:rsidRPr="00CB130B" w:rsidRDefault="0088212E" w:rsidP="00442B8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88212E" w:rsidRPr="004D26EF" w:rsidRDefault="0088212E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88212E" w:rsidRDefault="0088212E" w:rsidP="0044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88212E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88212E" w:rsidRPr="004D26EF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88212E" w:rsidRDefault="0088212E" w:rsidP="00442B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88212E" w:rsidRPr="00B70514" w:rsidRDefault="0088212E" w:rsidP="00442B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88212E" w:rsidRPr="004D26EF" w:rsidTr="00442B8D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88212E" w:rsidRPr="004D26EF" w:rsidRDefault="0088212E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88212E" w:rsidRPr="004D26EF" w:rsidRDefault="0088212E" w:rsidP="00442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88212E" w:rsidRPr="008869C7" w:rsidRDefault="0088212E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9C7">
              <w:rPr>
                <w:b/>
                <w:bCs/>
                <w:color w:val="000000"/>
                <w:sz w:val="24"/>
                <w:szCs w:val="24"/>
              </w:rPr>
              <w:t>626 249 439,46</w:t>
            </w:r>
          </w:p>
        </w:tc>
        <w:tc>
          <w:tcPr>
            <w:tcW w:w="1999" w:type="dxa"/>
          </w:tcPr>
          <w:p w:rsidR="0088212E" w:rsidRPr="008869C7" w:rsidRDefault="0088212E" w:rsidP="00442B8D">
            <w:pPr>
              <w:jc w:val="center"/>
              <w:rPr>
                <w:b/>
                <w:sz w:val="24"/>
                <w:szCs w:val="24"/>
              </w:rPr>
            </w:pPr>
            <w:r w:rsidRPr="008869C7">
              <w:rPr>
                <w:b/>
                <w:sz w:val="24"/>
                <w:szCs w:val="24"/>
              </w:rPr>
              <w:t>448 869 600,01</w:t>
            </w:r>
          </w:p>
        </w:tc>
        <w:tc>
          <w:tcPr>
            <w:tcW w:w="2139" w:type="dxa"/>
          </w:tcPr>
          <w:p w:rsidR="0088212E" w:rsidRPr="00472A79" w:rsidRDefault="0088212E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481 867 873,84</w:t>
            </w:r>
          </w:p>
        </w:tc>
      </w:tr>
    </w:tbl>
    <w:p w:rsidR="0088212E" w:rsidRDefault="0088212E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</w:pPr>
    </w:p>
    <w:p w:rsidR="004C6971" w:rsidRDefault="004C6971" w:rsidP="00850350">
      <w:pPr>
        <w:pStyle w:val="a5"/>
        <w:spacing w:after="0" w:line="240" w:lineRule="atLeast"/>
        <w:jc w:val="both"/>
        <w:sectPr w:rsidR="004C6971" w:rsidSect="0088212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D26EF">
        <w:rPr>
          <w:sz w:val="24"/>
          <w:szCs w:val="24"/>
        </w:rPr>
        <w:t xml:space="preserve">     </w:t>
      </w: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>к решению Совета Фурмановского</w:t>
      </w: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>муниципального района</w:t>
      </w:r>
    </w:p>
    <w:p w:rsidR="004C6971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25.02.2021  </w:t>
      </w:r>
      <w:r w:rsidRPr="004D26EF">
        <w:rPr>
          <w:sz w:val="24"/>
          <w:szCs w:val="24"/>
        </w:rPr>
        <w:t>№</w:t>
      </w:r>
      <w:r>
        <w:rPr>
          <w:sz w:val="24"/>
          <w:szCs w:val="24"/>
        </w:rPr>
        <w:t>13</w:t>
      </w:r>
      <w:r w:rsidRPr="004D26EF">
        <w:rPr>
          <w:sz w:val="24"/>
          <w:szCs w:val="24"/>
        </w:rPr>
        <w:t xml:space="preserve"> </w:t>
      </w:r>
    </w:p>
    <w:p w:rsidR="004C6971" w:rsidRDefault="004C6971" w:rsidP="004C6971">
      <w:pPr>
        <w:pStyle w:val="a5"/>
        <w:spacing w:after="0"/>
        <w:jc w:val="right"/>
        <w:rPr>
          <w:sz w:val="24"/>
          <w:szCs w:val="24"/>
        </w:rPr>
      </w:pP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4D26EF">
        <w:rPr>
          <w:sz w:val="24"/>
          <w:szCs w:val="24"/>
        </w:rPr>
        <w:t xml:space="preserve">     </w:t>
      </w: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>к решению Совета Фурмановского</w:t>
      </w:r>
    </w:p>
    <w:p w:rsidR="004C6971" w:rsidRPr="004D26EF" w:rsidRDefault="004C6971" w:rsidP="004C6971">
      <w:pPr>
        <w:pStyle w:val="a5"/>
        <w:spacing w:after="0"/>
        <w:jc w:val="right"/>
        <w:rPr>
          <w:sz w:val="24"/>
          <w:szCs w:val="24"/>
        </w:rPr>
      </w:pPr>
      <w:r w:rsidRPr="004D26EF">
        <w:rPr>
          <w:sz w:val="24"/>
          <w:szCs w:val="24"/>
        </w:rPr>
        <w:t>муниципального района</w:t>
      </w:r>
    </w:p>
    <w:p w:rsidR="004C6971" w:rsidRDefault="004C6971" w:rsidP="004C6971">
      <w:pPr>
        <w:pStyle w:val="a5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D26E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17.12.2020  </w:t>
      </w:r>
      <w:r w:rsidRPr="004D26EF">
        <w:rPr>
          <w:sz w:val="24"/>
          <w:szCs w:val="24"/>
        </w:rPr>
        <w:t xml:space="preserve">№ </w:t>
      </w:r>
      <w:r w:rsidRPr="00241354">
        <w:rPr>
          <w:sz w:val="24"/>
          <w:szCs w:val="24"/>
        </w:rPr>
        <w:t>137</w:t>
      </w:r>
    </w:p>
    <w:p w:rsidR="004C6971" w:rsidRDefault="004C6971" w:rsidP="004C6971">
      <w:pPr>
        <w:pStyle w:val="a5"/>
        <w:spacing w:after="0" w:line="240" w:lineRule="atLeast"/>
        <w:jc w:val="both"/>
        <w:rPr>
          <w:sz w:val="24"/>
          <w:szCs w:val="24"/>
        </w:rPr>
      </w:pPr>
    </w:p>
    <w:p w:rsidR="004C6971" w:rsidRPr="00EE4C04" w:rsidRDefault="004C6971" w:rsidP="004C6971">
      <w:pPr>
        <w:pStyle w:val="a5"/>
        <w:spacing w:after="0"/>
        <w:jc w:val="center"/>
        <w:rPr>
          <w:b/>
          <w:sz w:val="24"/>
          <w:szCs w:val="24"/>
        </w:rPr>
      </w:pPr>
      <w:r w:rsidRPr="00EE4C04">
        <w:rPr>
          <w:b/>
          <w:sz w:val="24"/>
          <w:szCs w:val="24"/>
        </w:rPr>
        <w:t xml:space="preserve">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4C6971" w:rsidRDefault="004C6971" w:rsidP="004C6971">
      <w:pPr>
        <w:pStyle w:val="a5"/>
        <w:spacing w:after="0"/>
        <w:jc w:val="center"/>
        <w:rPr>
          <w:b/>
          <w:sz w:val="24"/>
          <w:szCs w:val="24"/>
        </w:rPr>
      </w:pPr>
      <w:r w:rsidRPr="00EE4C0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EE4C0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EE4C0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EE4C04">
        <w:rPr>
          <w:b/>
          <w:sz w:val="24"/>
          <w:szCs w:val="24"/>
        </w:rPr>
        <w:t xml:space="preserve"> годов </w:t>
      </w:r>
    </w:p>
    <w:p w:rsidR="004C6971" w:rsidRPr="00EE4C04" w:rsidRDefault="004C6971" w:rsidP="004C6971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4C6971" w:rsidRPr="00EE4C04" w:rsidTr="00442B8D">
        <w:trPr>
          <w:cantSplit/>
          <w:trHeight w:val="615"/>
        </w:trPr>
        <w:tc>
          <w:tcPr>
            <w:tcW w:w="3261" w:type="dxa"/>
            <w:vMerge w:val="restart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C6971" w:rsidRPr="00EE4C04" w:rsidTr="00442B8D">
        <w:trPr>
          <w:cantSplit/>
          <w:trHeight w:val="434"/>
        </w:trPr>
        <w:tc>
          <w:tcPr>
            <w:tcW w:w="3261" w:type="dxa"/>
            <w:vMerge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4C6971" w:rsidRPr="00EE4C04" w:rsidTr="00442B8D">
        <w:trPr>
          <w:cantSplit/>
          <w:trHeight w:val="349"/>
        </w:trPr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4C6971" w:rsidRPr="00EE4C04" w:rsidTr="00442B8D">
        <w:trPr>
          <w:cantSplit/>
          <w:trHeight w:val="372"/>
        </w:trPr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4C6971" w:rsidRPr="00EE4C04" w:rsidTr="00442B8D">
        <w:trPr>
          <w:trHeight w:val="247"/>
        </w:trPr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C6971" w:rsidRPr="00EE4C04" w:rsidTr="00442B8D">
        <w:trPr>
          <w:trHeight w:val="247"/>
        </w:trPr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001 1 14 06313 05 0000 430</w:t>
            </w:r>
          </w:p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001 </w:t>
            </w:r>
            <w:r w:rsidRPr="00EE4C04">
              <w:rPr>
                <w:bCs/>
                <w:sz w:val="24"/>
                <w:szCs w:val="24"/>
                <w:lang w:val="en-US"/>
              </w:rPr>
              <w:t>1 16 0105</w:t>
            </w:r>
            <w:r w:rsidRPr="00EE4C04"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001 1 16 01084 01 0000 140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001 1 16 01104 01 0000 140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001 1 16 01174 01 0000 140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EE4C04">
                <w:rPr>
                  <w:rStyle w:val="af5"/>
                  <w:rFonts w:ascii="Times New Roman" w:hAnsi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EE4C04">
                <w:rPr>
                  <w:rStyle w:val="af5"/>
                  <w:rFonts w:ascii="Times New Roman" w:hAnsi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D140BB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4C6971" w:rsidRPr="00D140BB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003 1 16 07090 05 0000 140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9" w:history="1">
              <w:r w:rsidRPr="00EE4C04">
                <w:rPr>
                  <w:rStyle w:val="af5"/>
                  <w:rFonts w:ascii="Times New Roman" w:hAnsi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f3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003 1 16 10081 05 0000 140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C6971" w:rsidRPr="00EE4C04" w:rsidTr="00442B8D">
        <w:tc>
          <w:tcPr>
            <w:tcW w:w="3261" w:type="dxa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C6971" w:rsidRPr="00EE4C04" w:rsidTr="00442B8D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 xml:space="preserve"> и малых городах</w:t>
            </w:r>
            <w:r w:rsidRPr="00EE4C04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</w:t>
            </w:r>
            <w:r>
              <w:rPr>
                <w:sz w:val="24"/>
                <w:szCs w:val="24"/>
              </w:rPr>
              <w:t>304</w:t>
            </w:r>
            <w:r w:rsidRPr="00EE4C04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D6ED0" w:rsidRDefault="004C6971" w:rsidP="004C6971">
            <w:pPr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3D6ED0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4C6971" w:rsidRPr="00EE4C04" w:rsidTr="00442B8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C6971" w:rsidRPr="00EE4C04" w:rsidTr="00442B8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C6971" w:rsidRPr="00EE4C04" w:rsidTr="00442B8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6971" w:rsidRPr="00EE4C04" w:rsidTr="00442B8D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6971" w:rsidRPr="00EE4C04" w:rsidTr="00442B8D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9E414A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f3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shd w:val="clear" w:color="auto" w:fill="auto"/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023 </w:t>
            </w:r>
            <w:r w:rsidRPr="00EE4C0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71218">
                <w:rPr>
                  <w:color w:val="000000"/>
                  <w:sz w:val="24"/>
                  <w:szCs w:val="24"/>
                </w:rPr>
                <w:t>главой</w:t>
              </w:r>
            </w:hyperlink>
            <w:r>
              <w:t xml:space="preserve"> 8</w:t>
            </w:r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71218">
                <w:rPr>
                  <w:color w:val="000000"/>
                  <w:sz w:val="24"/>
                  <w:szCs w:val="24"/>
                </w:rPr>
                <w:t>главой 9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71218">
                <w:rPr>
                  <w:color w:val="000000"/>
                  <w:sz w:val="24"/>
                  <w:szCs w:val="24"/>
                </w:rPr>
                <w:t>главой 10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023 1 16 01123 01 0001 140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23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71218">
                <w:rPr>
                  <w:color w:val="000000"/>
                  <w:sz w:val="24"/>
                  <w:szCs w:val="24"/>
                </w:rPr>
                <w:t>главой 14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71218">
                <w:rPr>
                  <w:color w:val="000000"/>
                  <w:sz w:val="24"/>
                  <w:szCs w:val="24"/>
                </w:rPr>
                <w:t>главой 17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870">
              <w:rPr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sz w:val="24"/>
                <w:szCs w:val="24"/>
              </w:rPr>
              <w:t xml:space="preserve">главой 18 </w:t>
            </w:r>
            <w:r w:rsidRPr="00542870"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96FFE" w:rsidRDefault="004C6971" w:rsidP="004C69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96FFE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96FFE" w:rsidRDefault="004C6971" w:rsidP="004C69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96FFE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64D3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</w:t>
            </w:r>
            <w:r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4C04">
              <w:rPr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1442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6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7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bCs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4C04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9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0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1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2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3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93C36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93C36" w:rsidRDefault="004C6971" w:rsidP="004C6971">
            <w:pPr>
              <w:spacing w:before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4" w:history="1">
              <w:r w:rsidRPr="00D2066E">
                <w:rPr>
                  <w:bCs/>
                  <w:color w:val="000000"/>
                  <w:sz w:val="24"/>
                  <w:szCs w:val="24"/>
                </w:rPr>
                <w:t>статьями 227</w:t>
              </w:r>
            </w:hyperlink>
            <w:r w:rsidRPr="00D2066E">
              <w:rPr>
                <w:bCs/>
                <w:color w:val="000000"/>
                <w:sz w:val="24"/>
                <w:szCs w:val="24"/>
              </w:rPr>
              <w:t xml:space="preserve">, </w:t>
            </w:r>
            <w:hyperlink r:id="rId35" w:history="1">
              <w:r w:rsidRPr="00D2066E">
                <w:rPr>
                  <w:bCs/>
                  <w:color w:val="000000"/>
                  <w:sz w:val="24"/>
                  <w:szCs w:val="24"/>
                </w:rPr>
                <w:t>227.1</w:t>
              </w:r>
            </w:hyperlink>
            <w:r w:rsidRPr="00D2066E">
              <w:rPr>
                <w:bCs/>
                <w:sz w:val="24"/>
                <w:szCs w:val="24"/>
              </w:rPr>
              <w:t xml:space="preserve"> и </w:t>
            </w:r>
            <w:hyperlink r:id="rId36" w:history="1">
              <w:r w:rsidRPr="00D2066E">
                <w:rPr>
                  <w:bCs/>
                  <w:sz w:val="24"/>
                  <w:szCs w:val="24"/>
                </w:rPr>
                <w:t>228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93C36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93C36" w:rsidRDefault="004C6971" w:rsidP="004C6971">
            <w:pPr>
              <w:spacing w:before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7" w:history="1">
              <w:r w:rsidRPr="00D2066E">
                <w:rPr>
                  <w:bCs/>
                  <w:sz w:val="24"/>
                  <w:szCs w:val="24"/>
                </w:rPr>
                <w:t>статьей 227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spacing w:before="100"/>
              <w:ind w:left="60" w:right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8" w:history="1">
              <w:r w:rsidRPr="00D2066E">
                <w:rPr>
                  <w:color w:val="000000"/>
                  <w:sz w:val="24"/>
                  <w:szCs w:val="24"/>
                  <w:shd w:val="clear" w:color="auto" w:fill="FFFFFF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spacing w:before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статьей 227.1</w:t>
            </w:r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93C36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spacing w:before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F260A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D2066E" w:rsidRDefault="004C6971" w:rsidP="004C6971">
            <w:pPr>
              <w:spacing w:before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3025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с продаж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61B1B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4C6971" w:rsidRPr="00EE4C04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EE4C04" w:rsidRDefault="004C6971" w:rsidP="004C6971">
            <w:pPr>
              <w:pStyle w:val="a5"/>
              <w:spacing w:after="0"/>
              <w:rPr>
                <w:sz w:val="24"/>
                <w:szCs w:val="24"/>
              </w:rPr>
            </w:pPr>
            <w:r w:rsidRPr="00E16A7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F3763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F5721D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721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0262F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F4E32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BE1205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85B79" w:rsidRDefault="004C6971" w:rsidP="004C6971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0262F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85B79" w:rsidRDefault="004C6971" w:rsidP="004C6971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>
              <w:rPr>
                <w:sz w:val="24"/>
                <w:szCs w:val="24"/>
              </w:rPr>
              <w:t>в 2019 году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BE1205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BE1205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1205">
              <w:rPr>
                <w:b/>
              </w:rPr>
              <w:t>Федеральная служба судебных приставов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0262F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64A9F">
              <w:rPr>
                <w:bCs/>
                <w:sz w:val="24"/>
                <w:szCs w:val="24"/>
              </w:rPr>
              <w:t>322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885B79" w:rsidRDefault="004C6971" w:rsidP="004C6971">
            <w:pPr>
              <w:autoSpaceDE w:val="0"/>
              <w:autoSpaceDN w:val="0"/>
              <w:adjustRightInd w:val="0"/>
              <w:jc w:val="both"/>
            </w:pPr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3F3763" w:rsidRDefault="004C6971" w:rsidP="004C6971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F5721D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5721D">
              <w:rPr>
                <w:b/>
                <w:sz w:val="24"/>
                <w:szCs w:val="24"/>
              </w:rPr>
              <w:t xml:space="preserve">рокуратура </w:t>
            </w:r>
            <w:r>
              <w:rPr>
                <w:b/>
                <w:sz w:val="24"/>
                <w:szCs w:val="24"/>
              </w:rPr>
              <w:t>по Ивановской области</w:t>
            </w:r>
          </w:p>
        </w:tc>
      </w:tr>
      <w:tr w:rsidR="004C6971" w:rsidRPr="00CC439A" w:rsidTr="00442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0262F" w:rsidRDefault="004C6971" w:rsidP="004C697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1" w:rsidRPr="001F4E32" w:rsidRDefault="004C6971" w:rsidP="004C69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4C6971" w:rsidRDefault="004C697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</w:pPr>
    </w:p>
    <w:p w:rsidR="00613F81" w:rsidRDefault="00613F81" w:rsidP="004C6971">
      <w:pPr>
        <w:pStyle w:val="a5"/>
        <w:spacing w:after="0" w:line="240" w:lineRule="atLeast"/>
        <w:jc w:val="both"/>
        <w:sectPr w:rsidR="00613F81" w:rsidSect="004C6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Pr="00C80664" w:rsidRDefault="00613F81" w:rsidP="00613F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613F81" w:rsidRDefault="00613F81" w:rsidP="00613F81">
      <w:pPr>
        <w:jc w:val="right"/>
        <w:rPr>
          <w:color w:val="000000"/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Приложение 5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Default="00613F81" w:rsidP="00613F81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613F81" w:rsidRPr="00C80664" w:rsidRDefault="00613F81" w:rsidP="00613F81">
      <w:pPr>
        <w:pStyle w:val="a5"/>
        <w:spacing w:after="0"/>
        <w:jc w:val="right"/>
        <w:rPr>
          <w:b/>
          <w:sz w:val="24"/>
          <w:szCs w:val="24"/>
        </w:rPr>
      </w:pPr>
    </w:p>
    <w:p w:rsidR="00613F81" w:rsidRPr="00C80664" w:rsidRDefault="00613F81" w:rsidP="00613F81">
      <w:pPr>
        <w:pStyle w:val="a5"/>
        <w:spacing w:after="0"/>
        <w:jc w:val="center"/>
        <w:rPr>
          <w:b/>
          <w:sz w:val="24"/>
          <w:szCs w:val="24"/>
        </w:rPr>
      </w:pPr>
    </w:p>
    <w:p w:rsidR="00613F81" w:rsidRPr="00C80664" w:rsidRDefault="00613F81" w:rsidP="00613F81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613F81" w:rsidRPr="00C80664" w:rsidRDefault="00613F81" w:rsidP="00613F81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613F81" w:rsidRPr="00C80664" w:rsidRDefault="00613F81" w:rsidP="00613F81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613F81" w:rsidRPr="00C80664" w:rsidTr="00442B8D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613F81" w:rsidRPr="00C80664" w:rsidTr="00442B8D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C1EAC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C1EAC">
              <w:rPr>
                <w:b/>
                <w:sz w:val="24"/>
                <w:szCs w:val="24"/>
              </w:rPr>
              <w:t>18 5</w:t>
            </w:r>
            <w:r>
              <w:rPr>
                <w:b/>
                <w:sz w:val="24"/>
                <w:szCs w:val="24"/>
              </w:rPr>
              <w:t>9</w:t>
            </w:r>
            <w:r w:rsidRPr="00CC1EAC">
              <w:rPr>
                <w:b/>
                <w:sz w:val="24"/>
                <w:szCs w:val="24"/>
              </w:rPr>
              <w:t>4 36</w:t>
            </w:r>
            <w:r>
              <w:rPr>
                <w:b/>
                <w:sz w:val="24"/>
                <w:szCs w:val="24"/>
              </w:rPr>
              <w:t>8</w:t>
            </w:r>
            <w:r w:rsidRPr="00CC1EAC">
              <w:rPr>
                <w:b/>
                <w:sz w:val="24"/>
                <w:szCs w:val="24"/>
              </w:rPr>
              <w:t>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C1EAC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C1EAC">
              <w:rPr>
                <w:b/>
                <w:sz w:val="24"/>
                <w:szCs w:val="24"/>
              </w:rPr>
              <w:t>18 5</w:t>
            </w:r>
            <w:r>
              <w:rPr>
                <w:b/>
                <w:sz w:val="24"/>
                <w:szCs w:val="24"/>
              </w:rPr>
              <w:t>9</w:t>
            </w:r>
            <w:r w:rsidRPr="00CC1EAC">
              <w:rPr>
                <w:b/>
                <w:sz w:val="24"/>
                <w:szCs w:val="24"/>
              </w:rPr>
              <w:t>4 36</w:t>
            </w:r>
            <w:r>
              <w:rPr>
                <w:b/>
                <w:sz w:val="24"/>
                <w:szCs w:val="24"/>
              </w:rPr>
              <w:t>8</w:t>
            </w:r>
            <w:r w:rsidRPr="00CC1EAC">
              <w:rPr>
                <w:b/>
                <w:sz w:val="24"/>
                <w:szCs w:val="24"/>
              </w:rPr>
              <w:t>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</w:pPr>
            <w:r w:rsidRPr="00DB7D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44 843 808,29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8A0DD9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D45737" w:rsidRDefault="00613F81" w:rsidP="00442B8D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613F81" w:rsidRPr="00C80664" w:rsidTr="00442B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1" w:rsidRPr="00C80664" w:rsidRDefault="00613F81" w:rsidP="0044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13F81" w:rsidRPr="00C80664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Default="00613F81" w:rsidP="00613F81"/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Pr="00C80664" w:rsidRDefault="00613F81" w:rsidP="00613F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613F81" w:rsidRDefault="00613F81" w:rsidP="00613F81">
      <w:pPr>
        <w:jc w:val="right"/>
        <w:rPr>
          <w:color w:val="000000"/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Default="00613F81" w:rsidP="00613F81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613F81" w:rsidRDefault="00613F81" w:rsidP="00613F81">
      <w:pPr>
        <w:jc w:val="right"/>
        <w:rPr>
          <w:b/>
          <w:bCs/>
          <w:color w:val="000000"/>
          <w:sz w:val="24"/>
          <w:szCs w:val="24"/>
        </w:rPr>
      </w:pPr>
    </w:p>
    <w:p w:rsidR="00613F81" w:rsidRDefault="00613F81" w:rsidP="00613F81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613F81" w:rsidRDefault="00613F81" w:rsidP="00613F8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1755"/>
        <w:gridCol w:w="1080"/>
        <w:gridCol w:w="1842"/>
      </w:tblGrid>
      <w:tr w:rsidR="00613F81" w:rsidRPr="00CD14DA" w:rsidTr="00442B8D">
        <w:trPr>
          <w:trHeight w:val="515"/>
          <w:tblHeader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Сумма, руб.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476 941 635,69</w:t>
            </w:r>
          </w:p>
        </w:tc>
      </w:tr>
      <w:tr w:rsidR="00613F81" w:rsidRPr="00CD14DA" w:rsidTr="00442B8D">
        <w:trPr>
          <w:trHeight w:val="229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184 071 327,87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87 262 185,00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86 579 595,00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96 809 142,87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38 887 674,00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44 592 891,87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1 235 100,00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8 293 500,00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2 849 267,00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212 964 704,60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141 764 104,00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124 400 414,00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3 927 050,00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64 966 837,99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5 843 639,00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right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28 722 469,00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7 104 416,00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17 779 338,99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CD14DA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613F81" w:rsidRPr="00CD14DA" w:rsidTr="00442B8D">
        <w:trPr>
          <w:trHeight w:val="205"/>
        </w:trPr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613F81" w:rsidRPr="00CD14DA" w:rsidTr="00442B8D">
        <w:trPr>
          <w:trHeight w:val="205"/>
        </w:trPr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613F81" w:rsidRPr="00CD14DA" w:rsidTr="00442B8D">
        <w:trPr>
          <w:trHeight w:val="205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0130100210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 xml:space="preserve">     3 459 810,00   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31 429 902,24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719 776,55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37 882,98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580 288,62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30 541,51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25 387,62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15 806 807,00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11 802 234,13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98 500,00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57 770,50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548 856,00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right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364 440,00</w:t>
            </w:r>
          </w:p>
        </w:tc>
      </w:tr>
      <w:tr w:rsidR="00613F81" w:rsidRPr="00CD14DA" w:rsidTr="00442B8D">
        <w:trPr>
          <w:trHeight w:val="152"/>
        </w:trPr>
        <w:tc>
          <w:tcPr>
            <w:tcW w:w="10173" w:type="dxa"/>
          </w:tcPr>
          <w:p w:rsidR="00613F81" w:rsidRPr="00CD14DA" w:rsidRDefault="00613F81" w:rsidP="00442B8D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CD14DA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131 000,00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13F81" w:rsidRPr="00CD14DA" w:rsidTr="00442B8D">
        <w:trPr>
          <w:trHeight w:val="489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5 554 879,00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61 416,00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1 753 637,45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92 296,71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7 602 976,00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4 100 751,19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906 471,81</w:t>
            </w:r>
          </w:p>
        </w:tc>
      </w:tr>
      <w:tr w:rsidR="00613F81" w:rsidRPr="00CD14DA" w:rsidTr="00442B8D">
        <w:trPr>
          <w:trHeight w:val="310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1 200,00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637262" w:rsidRDefault="00613F81" w:rsidP="00442B8D">
            <w:pPr>
              <w:jc w:val="both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37262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637262" w:rsidRDefault="00613F81" w:rsidP="00442B8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613F81" w:rsidRPr="00637262" w:rsidRDefault="00613F81" w:rsidP="00442B8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637262" w:rsidRDefault="00613F81" w:rsidP="00442B8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2 050 375,59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637262" w:rsidRDefault="00613F81" w:rsidP="00442B8D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544 177,41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51 927 123,57</w:t>
            </w:r>
          </w:p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49 011 081,76</w:t>
            </w:r>
          </w:p>
        </w:tc>
      </w:tr>
      <w:tr w:rsidR="00613F81" w:rsidRPr="00CD14DA" w:rsidTr="00442B8D">
        <w:trPr>
          <w:trHeight w:val="322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43 784 935,12</w:t>
            </w:r>
          </w:p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2 411 560,12</w:t>
            </w:r>
          </w:p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613F81" w:rsidRPr="00CD14DA" w:rsidTr="00442B8D">
        <w:trPr>
          <w:trHeight w:val="297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CD14DA">
              <w:rPr>
                <w:b/>
                <w:bCs/>
                <w:sz w:val="24"/>
                <w:szCs w:val="24"/>
              </w:rPr>
              <w:t xml:space="preserve"> </w:t>
            </w:r>
            <w:r w:rsidRPr="00CD14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3 004 645,30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5592" w:rsidRDefault="00613F81" w:rsidP="00442B8D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3 004 645,30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153B97" w:rsidRDefault="00613F81" w:rsidP="00442B8D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Основное мероприятие "Организация оповещения и информирования населения при угрозе и возникновении чрезвычайных ситуаций"</w:t>
            </w:r>
          </w:p>
        </w:tc>
        <w:tc>
          <w:tcPr>
            <w:tcW w:w="1755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0720500000</w:t>
            </w:r>
          </w:p>
        </w:tc>
        <w:tc>
          <w:tcPr>
            <w:tcW w:w="1080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153B97" w:rsidRDefault="00613F81" w:rsidP="00442B8D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0720500810</w:t>
            </w:r>
          </w:p>
        </w:tc>
        <w:tc>
          <w:tcPr>
            <w:tcW w:w="1080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15 586 340,79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6 188 856,60</w:t>
            </w:r>
          </w:p>
        </w:tc>
      </w:tr>
      <w:tr w:rsidR="00613F81" w:rsidRPr="00CD14DA" w:rsidTr="00442B8D">
        <w:trPr>
          <w:trHeight w:val="993"/>
        </w:trPr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24 329 843,85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9 821 011,42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9 587 023,83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16 816 358,73</w:t>
            </w:r>
          </w:p>
        </w:tc>
      </w:tr>
      <w:tr w:rsidR="00613F81" w:rsidRPr="00CD14DA" w:rsidTr="00442B8D">
        <w:trPr>
          <w:trHeight w:val="318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16 816 358,73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5 474 271,88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A652AF" w:rsidRDefault="00613F81" w:rsidP="00442B8D">
            <w:pPr>
              <w:jc w:val="both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55" w:type="dxa"/>
          </w:tcPr>
          <w:p w:rsidR="00613F81" w:rsidRPr="00A652AF" w:rsidRDefault="00613F81" w:rsidP="00442B8D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4190040030</w:t>
            </w:r>
          </w:p>
        </w:tc>
        <w:tc>
          <w:tcPr>
            <w:tcW w:w="1080" w:type="dxa"/>
          </w:tcPr>
          <w:p w:rsidR="00613F81" w:rsidRPr="00A652AF" w:rsidRDefault="00613F81" w:rsidP="00442B8D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2 778 117,17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153B97" w:rsidRDefault="00613F81" w:rsidP="00442B8D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474 159,76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1 198 947,37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3 353 500,00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2 950 440,00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399 560,00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1 680 716,28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4 541,24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614 267,00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613F81" w:rsidRPr="00CD14DA" w:rsidTr="00442B8D"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613F81" w:rsidRPr="00CD14DA" w:rsidTr="00442B8D">
        <w:tc>
          <w:tcPr>
            <w:tcW w:w="10173" w:type="dxa"/>
            <w:vAlign w:val="bottom"/>
          </w:tcPr>
          <w:p w:rsidR="00613F81" w:rsidRPr="00CD14DA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613F81" w:rsidRPr="00CD14DA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613F81" w:rsidRPr="003D5ED0" w:rsidTr="00442B8D">
        <w:trPr>
          <w:trHeight w:val="217"/>
        </w:trPr>
        <w:tc>
          <w:tcPr>
            <w:tcW w:w="10173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13F81" w:rsidRPr="00CD14DA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13F81" w:rsidRPr="00153B97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644 843 808,29</w:t>
            </w:r>
          </w:p>
        </w:tc>
      </w:tr>
    </w:tbl>
    <w:p w:rsidR="00613F81" w:rsidRDefault="00613F81" w:rsidP="00613F81">
      <w:pPr>
        <w:pStyle w:val="a5"/>
        <w:jc w:val="both"/>
        <w:rPr>
          <w:sz w:val="24"/>
          <w:szCs w:val="24"/>
        </w:rPr>
      </w:pPr>
    </w:p>
    <w:p w:rsidR="00613F81" w:rsidRDefault="00613F81" w:rsidP="00613F81">
      <w:pPr>
        <w:pStyle w:val="a5"/>
        <w:jc w:val="both"/>
        <w:rPr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5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Pr="00C80664" w:rsidRDefault="00613F81" w:rsidP="00613F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613F81" w:rsidRDefault="00613F81" w:rsidP="00613F81">
      <w:pPr>
        <w:jc w:val="right"/>
        <w:rPr>
          <w:color w:val="000000"/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Pr="00C80664" w:rsidRDefault="00613F81" w:rsidP="00613F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613F81" w:rsidRDefault="00613F81" w:rsidP="00613F81">
      <w:pPr>
        <w:jc w:val="center"/>
        <w:rPr>
          <w:b/>
          <w:bCs/>
          <w:color w:val="000000"/>
          <w:sz w:val="24"/>
          <w:szCs w:val="24"/>
        </w:rPr>
      </w:pPr>
    </w:p>
    <w:p w:rsidR="00613F81" w:rsidRDefault="00613F81" w:rsidP="00613F81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613F81" w:rsidRPr="00C80664" w:rsidRDefault="00613F81" w:rsidP="00613F81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  <w:gridCol w:w="1700"/>
        <w:gridCol w:w="991"/>
        <w:gridCol w:w="2117"/>
        <w:gridCol w:w="2112"/>
      </w:tblGrid>
      <w:tr w:rsidR="00613F81" w:rsidRPr="00390C3B" w:rsidTr="00442B8D">
        <w:trPr>
          <w:trHeight w:val="339"/>
          <w:tblHeader/>
        </w:trPr>
        <w:tc>
          <w:tcPr>
            <w:tcW w:w="7866" w:type="dxa"/>
            <w:vMerge w:val="restart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4229" w:type="dxa"/>
            <w:gridSpan w:val="2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Сумма, руб.</w:t>
            </w:r>
          </w:p>
        </w:tc>
      </w:tr>
      <w:tr w:rsidR="00613F81" w:rsidRPr="00390C3B" w:rsidTr="00442B8D">
        <w:trPr>
          <w:trHeight w:val="247"/>
          <w:tblHeader/>
        </w:trPr>
        <w:tc>
          <w:tcPr>
            <w:tcW w:w="7866" w:type="dxa"/>
            <w:vMerge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2023 год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321 109 743,80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317 285 155,23</w:t>
            </w:r>
          </w:p>
        </w:tc>
      </w:tr>
      <w:tr w:rsidR="00613F81" w:rsidRPr="00390C3B" w:rsidTr="00442B8D">
        <w:trPr>
          <w:trHeight w:val="229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178 341 430,00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86 152 914,00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35 587 637,00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</w:tr>
      <w:tr w:rsidR="007C15DB" w:rsidRPr="00390C3B" w:rsidTr="00442B8D">
        <w:tc>
          <w:tcPr>
            <w:tcW w:w="7866" w:type="dxa"/>
          </w:tcPr>
          <w:p w:rsidR="007C15DB" w:rsidRPr="00390C3B" w:rsidRDefault="007C15DB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7C15DB" w:rsidRPr="00390C3B" w:rsidRDefault="007C15DB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7C15DB" w:rsidRPr="00390C3B" w:rsidRDefault="007C15DB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7C15DB" w:rsidRPr="007C15DB" w:rsidRDefault="007C15DB">
            <w:pPr>
              <w:jc w:val="center"/>
              <w:rPr>
                <w:sz w:val="24"/>
                <w:szCs w:val="24"/>
              </w:rPr>
            </w:pPr>
            <w:r w:rsidRPr="007C15DB">
              <w:rPr>
                <w:sz w:val="24"/>
                <w:szCs w:val="24"/>
              </w:rPr>
              <w:t>69 436 565,69</w:t>
            </w:r>
          </w:p>
        </w:tc>
        <w:tc>
          <w:tcPr>
            <w:tcW w:w="2112" w:type="dxa"/>
          </w:tcPr>
          <w:p w:rsidR="007C15DB" w:rsidRPr="007C15DB" w:rsidRDefault="007C15DB">
            <w:pPr>
              <w:jc w:val="center"/>
              <w:rPr>
                <w:sz w:val="24"/>
                <w:szCs w:val="24"/>
              </w:rPr>
            </w:pPr>
            <w:r w:rsidRPr="007C15DB">
              <w:rPr>
                <w:sz w:val="24"/>
                <w:szCs w:val="24"/>
              </w:rPr>
              <w:t>67 598 690,74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48 170 276,93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12 414 299,00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17 770 617,93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613F81" w:rsidRPr="00390C3B" w:rsidTr="00442B8D">
        <w:trPr>
          <w:trHeight w:val="205"/>
        </w:trPr>
        <w:tc>
          <w:tcPr>
            <w:tcW w:w="7866" w:type="dxa"/>
          </w:tcPr>
          <w:p w:rsidR="00613F81" w:rsidRPr="00E44B2D" w:rsidRDefault="00613F81" w:rsidP="00442B8D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012E100000</w:t>
            </w:r>
          </w:p>
        </w:tc>
        <w:tc>
          <w:tcPr>
            <w:tcW w:w="991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613F81" w:rsidRPr="00390C3B" w:rsidTr="00442B8D">
        <w:trPr>
          <w:trHeight w:val="205"/>
        </w:trPr>
        <w:tc>
          <w:tcPr>
            <w:tcW w:w="7866" w:type="dxa"/>
          </w:tcPr>
          <w:p w:rsidR="00613F81" w:rsidRPr="00E44B2D" w:rsidRDefault="00613F81" w:rsidP="00442B8D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E44B2D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012E151690</w:t>
            </w:r>
          </w:p>
        </w:tc>
        <w:tc>
          <w:tcPr>
            <w:tcW w:w="991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613F81" w:rsidRPr="00390C3B" w:rsidTr="00442B8D">
        <w:trPr>
          <w:trHeight w:val="205"/>
        </w:trPr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613F81" w:rsidRPr="00390C3B" w:rsidTr="00442B8D">
        <w:trPr>
          <w:trHeight w:val="205"/>
        </w:trPr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613F81" w:rsidRPr="00390C3B" w:rsidTr="00442B8D">
        <w:trPr>
          <w:trHeight w:val="205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4 886 162,97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</w:tr>
      <w:tr w:rsidR="00613F81" w:rsidRPr="00390C3B" w:rsidTr="00442B8D">
        <w:trPr>
          <w:trHeight w:val="152"/>
        </w:trPr>
        <w:tc>
          <w:tcPr>
            <w:tcW w:w="7866" w:type="dxa"/>
          </w:tcPr>
          <w:p w:rsidR="00613F81" w:rsidRPr="00390C3B" w:rsidRDefault="00613F81" w:rsidP="00442B8D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90C3B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613F81" w:rsidRPr="00390C3B" w:rsidTr="00442B8D">
        <w:trPr>
          <w:trHeight w:val="489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E44B2D" w:rsidRDefault="00613F81" w:rsidP="00442B8D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700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01А0000000</w:t>
            </w:r>
          </w:p>
        </w:tc>
        <w:tc>
          <w:tcPr>
            <w:tcW w:w="991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E44B2D" w:rsidRDefault="00613F81" w:rsidP="00442B8D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01АE400000</w:t>
            </w:r>
          </w:p>
        </w:tc>
        <w:tc>
          <w:tcPr>
            <w:tcW w:w="991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E44B2D" w:rsidRDefault="00613F81" w:rsidP="00442B8D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01АE452100</w:t>
            </w:r>
          </w:p>
        </w:tc>
        <w:tc>
          <w:tcPr>
            <w:tcW w:w="991" w:type="dxa"/>
          </w:tcPr>
          <w:p w:rsidR="00613F81" w:rsidRPr="00E44B2D" w:rsidRDefault="00613F81" w:rsidP="00442B8D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t>28 500,00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</w:tr>
      <w:tr w:rsidR="00613F81" w:rsidRPr="00390C3B" w:rsidTr="00442B8D">
        <w:trPr>
          <w:trHeight w:val="310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7 000 880,00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47 699 953,14</w:t>
            </w:r>
          </w:p>
        </w:tc>
      </w:tr>
      <w:tr w:rsidR="00613F81" w:rsidRPr="00390C3B" w:rsidTr="00442B8D">
        <w:trPr>
          <w:trHeight w:val="322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42 473 806,50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2 142 032,50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613F81" w:rsidRPr="00390C3B" w:rsidTr="00442B8D">
        <w:trPr>
          <w:trHeight w:val="297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90C3B">
              <w:rPr>
                <w:b/>
                <w:bCs/>
                <w:sz w:val="24"/>
                <w:szCs w:val="24"/>
              </w:rPr>
              <w:t xml:space="preserve"> </w:t>
            </w:r>
            <w:r w:rsidRPr="00390C3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2 820 947,80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41 749 750,92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56 100,00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08201S3100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2C2563" w:rsidRDefault="00613F81" w:rsidP="00442B8D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1700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0860000000</w:t>
            </w:r>
          </w:p>
        </w:tc>
        <w:tc>
          <w:tcPr>
            <w:tcW w:w="991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2C2563" w:rsidRDefault="00613F81" w:rsidP="00442B8D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Основное мероприятие "Газификация населенных пунктов и объектов социальной инфраструктуры Фурмановского муниципального района"</w:t>
            </w:r>
          </w:p>
        </w:tc>
        <w:tc>
          <w:tcPr>
            <w:tcW w:w="1700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0860100000</w:t>
            </w:r>
          </w:p>
        </w:tc>
        <w:tc>
          <w:tcPr>
            <w:tcW w:w="991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2C2563" w:rsidRDefault="00613F81" w:rsidP="00442B8D">
            <w:pPr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08601S2990</w:t>
            </w:r>
          </w:p>
        </w:tc>
        <w:tc>
          <w:tcPr>
            <w:tcW w:w="991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613F81" w:rsidRPr="002C2563" w:rsidRDefault="00613F81" w:rsidP="00442B8D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0920140010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120 000,00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2 322 353,47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2 700,00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 2 700,00   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613F81" w:rsidRPr="00390C3B" w:rsidTr="00442B8D">
        <w:trPr>
          <w:trHeight w:val="318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3 990 652,44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2 062 485,37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903 835,34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1 881,34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</w:tr>
      <w:tr w:rsidR="00613F81" w:rsidRPr="00390C3B" w:rsidTr="00442B8D"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</w:tr>
      <w:tr w:rsidR="00613F81" w:rsidRPr="00390C3B" w:rsidTr="00442B8D">
        <w:tc>
          <w:tcPr>
            <w:tcW w:w="7866" w:type="dxa"/>
            <w:vAlign w:val="bottom"/>
          </w:tcPr>
          <w:p w:rsidR="00613F81" w:rsidRPr="00390C3B" w:rsidRDefault="00613F81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613F81" w:rsidRPr="00390C3B" w:rsidRDefault="00613F81" w:rsidP="00442B8D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</w:tr>
      <w:tr w:rsidR="00613F81" w:rsidRPr="003D5ED0" w:rsidTr="00442B8D">
        <w:trPr>
          <w:trHeight w:val="239"/>
        </w:trPr>
        <w:tc>
          <w:tcPr>
            <w:tcW w:w="7866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3F81" w:rsidRPr="00390C3B" w:rsidRDefault="00613F81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613F81" w:rsidRPr="002C2563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2112" w:type="dxa"/>
            <w:vAlign w:val="bottom"/>
          </w:tcPr>
          <w:p w:rsidR="00613F81" w:rsidRPr="002C2563" w:rsidRDefault="00613F81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613F81" w:rsidRDefault="00613F81" w:rsidP="00613F81">
      <w:pPr>
        <w:pStyle w:val="a5"/>
        <w:jc w:val="both"/>
        <w:rPr>
          <w:sz w:val="24"/>
          <w:szCs w:val="24"/>
        </w:rPr>
      </w:pPr>
    </w:p>
    <w:p w:rsidR="00613F81" w:rsidRDefault="00613F81" w:rsidP="00613F81">
      <w:pPr>
        <w:jc w:val="right"/>
        <w:rPr>
          <w:color w:val="000000"/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6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Pr="00C80664" w:rsidRDefault="00613F81" w:rsidP="00613F81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613F81" w:rsidRDefault="00613F81" w:rsidP="00613F81">
      <w:pPr>
        <w:jc w:val="right"/>
        <w:rPr>
          <w:color w:val="000000"/>
          <w:sz w:val="24"/>
          <w:szCs w:val="24"/>
        </w:rPr>
      </w:pP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613F81" w:rsidRPr="00C80664" w:rsidRDefault="00613F81" w:rsidP="00613F81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613F81" w:rsidRDefault="00613F81" w:rsidP="00613F81">
      <w:pPr>
        <w:pStyle w:val="a5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                     </w:t>
      </w:r>
    </w:p>
    <w:p w:rsidR="00613F81" w:rsidRPr="00C80664" w:rsidRDefault="00613F81" w:rsidP="00613F81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613F81" w:rsidRDefault="00613F81" w:rsidP="00613F81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442B8D" w:rsidRPr="00641361" w:rsidTr="00442B8D">
        <w:trPr>
          <w:tblHeader/>
        </w:trPr>
        <w:tc>
          <w:tcPr>
            <w:tcW w:w="790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Код </w:t>
            </w:r>
          </w:p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главного</w:t>
            </w:r>
          </w:p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Целевая</w:t>
            </w:r>
          </w:p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Вид рас-</w:t>
            </w:r>
          </w:p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Сумма, руб.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2 342 046,24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442B8D" w:rsidRPr="00641361" w:rsidTr="00442B8D">
        <w:trPr>
          <w:trHeight w:val="288"/>
        </w:trPr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146 468 623,16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2 411 560,12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4 541,24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A04AFE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4 100 751,19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A04AFE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906 471,81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A04AFE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1 200,00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A04AFE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A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2 050 375,59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A04AFE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442B8D" w:rsidRPr="00A04AFE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A04AFE" w:rsidRDefault="00442B8D" w:rsidP="00442B8D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544 177,41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2 603 817,81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442B8D" w:rsidRPr="00641361" w:rsidTr="00442B8D">
        <w:trPr>
          <w:trHeight w:val="437"/>
        </w:trPr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442B8D" w:rsidRPr="00641361" w:rsidTr="00442B8D">
        <w:trPr>
          <w:trHeight w:val="632"/>
        </w:trPr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74FD1" w:rsidRDefault="00442B8D" w:rsidP="0044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706 057,17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74FD1" w:rsidRDefault="00442B8D" w:rsidP="00442B8D">
            <w:pPr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474 159,76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614 267,00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301 508,64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74FD1" w:rsidRDefault="00442B8D" w:rsidP="00442B8D">
            <w:pPr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0720</w:t>
            </w:r>
            <w:r>
              <w:rPr>
                <w:sz w:val="24"/>
                <w:szCs w:val="24"/>
              </w:rPr>
              <w:t>5</w:t>
            </w:r>
            <w:r w:rsidRPr="00674FD1">
              <w:rPr>
                <w:sz w:val="24"/>
                <w:szCs w:val="24"/>
              </w:rPr>
              <w:t>00810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2 935 500,00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114 040,94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5 474 271,88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9 821 011,42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</w:rPr>
              <w:t>09101</w:t>
            </w:r>
            <w:r w:rsidRPr="0064136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9 587 023,83</w:t>
            </w:r>
          </w:p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442B8D" w:rsidRPr="00641361" w:rsidTr="00442B8D">
        <w:trPr>
          <w:trHeight w:val="146"/>
        </w:trPr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442B8D" w:rsidRPr="00641361" w:rsidTr="00442B8D">
        <w:trPr>
          <w:trHeight w:val="146"/>
        </w:trPr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867 360,91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74FD1" w:rsidRDefault="00442B8D" w:rsidP="00442B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442B8D" w:rsidRPr="00674FD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2 072 060,00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87 380,00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5 554 879,00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1 753 637,45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92 296,71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61 416,00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442B8D" w:rsidRPr="00641361" w:rsidTr="00442B8D">
        <w:trPr>
          <w:trHeight w:val="288"/>
        </w:trPr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442B8D" w:rsidRPr="00641361" w:rsidTr="00442B8D">
        <w:trPr>
          <w:trHeight w:val="288"/>
        </w:trPr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8 280 597,60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442B8D" w:rsidRPr="00641361" w:rsidTr="00442B8D">
        <w:trPr>
          <w:trHeight w:val="473"/>
        </w:trPr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478 532 583,06</w:t>
            </w:r>
          </w:p>
          <w:p w:rsidR="00442B8D" w:rsidRPr="00674FD1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86 579 595,00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38 887 674,00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44 592 891,87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1 235 100,00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8 293 500,00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2 849 267,00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righ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124 400 414,00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3 927 050,00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5 843 639,00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28 722 469,00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7 104 416,00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17 779 338,99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464 810,23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 -научной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3 137 787,64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2 631 164,74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1 198 947,37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 xml:space="preserve">      3 459 810,00   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31 429 902,24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719 776,55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37 882,98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580 288,62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30 541,51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364 440,00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57 770,50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548 856,00</w:t>
            </w:r>
          </w:p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15 806 807,00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11 802 234,13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131 000,00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3D5314" w:rsidRDefault="00442B8D" w:rsidP="00442B8D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3 799 488,58</w:t>
            </w:r>
          </w:p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25 387,62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17 500 555,83</w:t>
            </w:r>
          </w:p>
          <w:p w:rsidR="00442B8D" w:rsidRPr="00641361" w:rsidRDefault="00442B8D" w:rsidP="00442B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1 500 000,00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442B8D" w:rsidRPr="00641361" w:rsidTr="00442B8D">
        <w:tc>
          <w:tcPr>
            <w:tcW w:w="7905" w:type="dxa"/>
            <w:vAlign w:val="bottom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442B8D" w:rsidRPr="00641361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442B8D" w:rsidRPr="00641361" w:rsidRDefault="00442B8D" w:rsidP="00442B8D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442B8D" w:rsidRPr="00F51DBF" w:rsidTr="00442B8D">
        <w:tc>
          <w:tcPr>
            <w:tcW w:w="7905" w:type="dxa"/>
          </w:tcPr>
          <w:p w:rsidR="00442B8D" w:rsidRPr="00641361" w:rsidRDefault="00442B8D" w:rsidP="00442B8D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4136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2B8D" w:rsidRPr="00641361" w:rsidRDefault="00442B8D" w:rsidP="0044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2B8D" w:rsidRPr="00674FD1" w:rsidRDefault="00442B8D" w:rsidP="0044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644 843 808,29</w:t>
            </w:r>
          </w:p>
        </w:tc>
      </w:tr>
    </w:tbl>
    <w:p w:rsidR="00613F81" w:rsidRDefault="00613F81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442B8D" w:rsidRDefault="00442B8D" w:rsidP="004C6971">
      <w:pPr>
        <w:pStyle w:val="a5"/>
        <w:spacing w:after="0" w:line="240" w:lineRule="atLeast"/>
        <w:jc w:val="both"/>
      </w:pP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C26BDF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C26BDF" w:rsidRDefault="00C26BDF" w:rsidP="00C26BDF">
      <w:pPr>
        <w:jc w:val="right"/>
        <w:rPr>
          <w:color w:val="000000"/>
          <w:sz w:val="24"/>
          <w:szCs w:val="24"/>
        </w:rPr>
      </w:pP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C26BDF" w:rsidRPr="00C80664" w:rsidRDefault="00C26BDF" w:rsidP="00C26BD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C26BDF" w:rsidRPr="00C80664" w:rsidRDefault="00C26BDF" w:rsidP="00C26BDF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C26BDF" w:rsidRPr="00C80664" w:rsidRDefault="00C26BDF" w:rsidP="00C26BDF">
      <w:pPr>
        <w:jc w:val="center"/>
        <w:rPr>
          <w:b/>
          <w:sz w:val="24"/>
          <w:szCs w:val="24"/>
        </w:rPr>
      </w:pPr>
    </w:p>
    <w:p w:rsidR="00C26BDF" w:rsidRDefault="00C26BDF" w:rsidP="00C26BDF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C26BDF" w:rsidRPr="00C80664" w:rsidRDefault="00C26BDF" w:rsidP="00C26BDF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C26BDF" w:rsidRPr="00C50940" w:rsidTr="00A3618F">
        <w:trPr>
          <w:tblHeader/>
        </w:trPr>
        <w:tc>
          <w:tcPr>
            <w:tcW w:w="6204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Код </w:t>
            </w:r>
          </w:p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главного</w:t>
            </w:r>
          </w:p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708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Целевая</w:t>
            </w:r>
          </w:p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Вид рас-</w:t>
            </w:r>
          </w:p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Сумма, руб.</w:t>
            </w:r>
          </w:p>
        </w:tc>
      </w:tr>
      <w:tr w:rsidR="00C26BDF" w:rsidRPr="00C50940" w:rsidTr="00A3618F">
        <w:trPr>
          <w:tblHeader/>
        </w:trPr>
        <w:tc>
          <w:tcPr>
            <w:tcW w:w="6204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2023 год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</w:tr>
      <w:tr w:rsidR="00C26BDF" w:rsidRPr="00C50940" w:rsidTr="00A3618F">
        <w:trPr>
          <w:trHeight w:val="288"/>
        </w:trPr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139 870 040,02</w:t>
            </w:r>
          </w:p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2 142 032,50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1 881,34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2 035 860,00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</w:tr>
      <w:tr w:rsidR="00C26BDF" w:rsidRPr="00C50940" w:rsidTr="00A3618F">
        <w:trPr>
          <w:trHeight w:val="437"/>
        </w:trPr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2 322 353,47</w:t>
            </w:r>
          </w:p>
        </w:tc>
      </w:tr>
      <w:tr w:rsidR="00C26BDF" w:rsidRPr="00C50940" w:rsidTr="00A3618F">
        <w:trPr>
          <w:trHeight w:val="632"/>
        </w:trPr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317 811,14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2 062 485,37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</w:rPr>
              <w:t>09101</w:t>
            </w:r>
            <w:r w:rsidRPr="00C50940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7 007 760,00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7 000 880,00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F57F01" w:rsidRDefault="00C26BDF" w:rsidP="00A3618F">
            <w:pPr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37 369 405,62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outlineLvl w:val="3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</w:tr>
      <w:tr w:rsidR="00C26BDF" w:rsidRPr="00C50940" w:rsidTr="00A3618F">
        <w:trPr>
          <w:trHeight w:val="288"/>
        </w:trPr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</w:tr>
      <w:tr w:rsidR="00C26BDF" w:rsidRPr="00C50940" w:rsidTr="00A3618F">
        <w:trPr>
          <w:trHeight w:val="288"/>
        </w:trPr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after="240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56 100,00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</w:tr>
      <w:tr w:rsidR="00C26BDF" w:rsidRPr="00C50940" w:rsidTr="00A3618F">
        <w:trPr>
          <w:trHeight w:val="473"/>
        </w:trPr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321 395 743,80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317 435 155,23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35 587 637,00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12 414 299,00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17 770 617,93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569 983,09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548 899,13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F57F01" w:rsidRDefault="003D3E77" w:rsidP="00A3618F">
            <w:pPr>
              <w:jc w:val="both"/>
              <w:rPr>
                <w:color w:val="000000"/>
                <w:sz w:val="24"/>
                <w:szCs w:val="24"/>
              </w:rPr>
            </w:pPr>
            <w:r w:rsidRPr="003D3E7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C26BDF" w:rsidRPr="00F57F0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1 568 904,26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3 137 328,68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2 350 055,55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2 305 546,00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 57 770,50   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4 886 162,97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F57F01" w:rsidRDefault="003D3E77" w:rsidP="00A3618F">
            <w:pPr>
              <w:jc w:val="both"/>
              <w:rPr>
                <w:color w:val="000000"/>
                <w:sz w:val="24"/>
                <w:szCs w:val="24"/>
              </w:rPr>
            </w:pPr>
            <w:r w:rsidRPr="003D3E77">
              <w:rPr>
                <w:color w:val="000000"/>
                <w:sz w:val="24"/>
                <w:szCs w:val="24"/>
              </w:rPr>
              <w:t xml:space="preserve">Обеспечение образовательных организаций материально- технической базой для внедрения цифровой образовательной среды </w:t>
            </w:r>
            <w:r w:rsidR="00C26BDF" w:rsidRPr="00F57F0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851" w:type="dxa"/>
          </w:tcPr>
          <w:p w:rsidR="00C26BDF" w:rsidRPr="00F57F01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3 169 135,02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3 127 668,40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C26BDF" w:rsidRPr="00C50940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</w:tr>
      <w:tr w:rsidR="00C26BDF" w:rsidRPr="00C50940" w:rsidTr="00A3618F">
        <w:tc>
          <w:tcPr>
            <w:tcW w:w="6204" w:type="dxa"/>
            <w:vAlign w:val="bottom"/>
          </w:tcPr>
          <w:p w:rsidR="00C26BDF" w:rsidRPr="00C50940" w:rsidRDefault="00C26BDF" w:rsidP="00A3618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26BDF" w:rsidRPr="00C50940" w:rsidRDefault="00C26BDF" w:rsidP="00A3618F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</w:tr>
      <w:tr w:rsidR="00C26BDF" w:rsidRPr="00DA7082" w:rsidTr="00A3618F">
        <w:tc>
          <w:tcPr>
            <w:tcW w:w="6204" w:type="dxa"/>
          </w:tcPr>
          <w:p w:rsidR="00C26BDF" w:rsidRPr="00C50940" w:rsidRDefault="00C26BDF" w:rsidP="00A3618F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C50940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6BDF" w:rsidRPr="00C50940" w:rsidRDefault="00C26BD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C26BDF" w:rsidRPr="00F57F01" w:rsidRDefault="00C26BDF" w:rsidP="00A3618F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442B8D" w:rsidRDefault="00442B8D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  <w:sectPr w:rsidR="00A3618F" w:rsidSect="00613F8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3618F" w:rsidRDefault="00A3618F" w:rsidP="00A3618F">
      <w:pPr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25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8066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11</w:t>
      </w: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3618F" w:rsidRPr="00C80664" w:rsidRDefault="00A3618F" w:rsidP="00A3618F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3618F" w:rsidRPr="00C80664" w:rsidRDefault="00A3618F" w:rsidP="00A3618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80664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 №137</w:t>
      </w:r>
      <w:r w:rsidRPr="00C80664">
        <w:rPr>
          <w:sz w:val="24"/>
          <w:szCs w:val="24"/>
        </w:rPr>
        <w:t xml:space="preserve">                                          </w:t>
      </w:r>
    </w:p>
    <w:p w:rsidR="00A3618F" w:rsidRPr="00C80664" w:rsidRDefault="00A3618F" w:rsidP="00A3618F">
      <w:pPr>
        <w:jc w:val="right"/>
        <w:rPr>
          <w:b/>
          <w:sz w:val="24"/>
          <w:szCs w:val="24"/>
        </w:rPr>
      </w:pPr>
    </w:p>
    <w:p w:rsidR="00A3618F" w:rsidRPr="00C80664" w:rsidRDefault="00A3618F" w:rsidP="00A3618F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A3618F" w:rsidRPr="00C80664" w:rsidRDefault="00A3618F" w:rsidP="00A3618F">
      <w:pPr>
        <w:jc w:val="center"/>
        <w:rPr>
          <w:b/>
          <w:sz w:val="24"/>
          <w:szCs w:val="24"/>
        </w:rPr>
      </w:pPr>
    </w:p>
    <w:p w:rsidR="00A3618F" w:rsidRPr="00C80664" w:rsidRDefault="00A3618F" w:rsidP="00A3618F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A3618F" w:rsidRPr="00F80095" w:rsidTr="00A3618F">
        <w:trPr>
          <w:tblHeader/>
        </w:trPr>
        <w:tc>
          <w:tcPr>
            <w:tcW w:w="1069" w:type="dxa"/>
            <w:vMerge w:val="restart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A3618F" w:rsidRPr="00F80095" w:rsidTr="00A3618F">
        <w:trPr>
          <w:trHeight w:val="495"/>
          <w:tblHeader/>
        </w:trPr>
        <w:tc>
          <w:tcPr>
            <w:tcW w:w="1069" w:type="dxa"/>
            <w:vMerge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A3618F" w:rsidRPr="00F80095" w:rsidTr="00A3618F">
        <w:tc>
          <w:tcPr>
            <w:tcW w:w="1069" w:type="dxa"/>
            <w:vAlign w:val="bottom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A3618F" w:rsidRPr="00F80095" w:rsidRDefault="00A3618F" w:rsidP="00A3618F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80 843 392,67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74 031 215,92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75 657 559,33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740 051,00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44 995 142,72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43 902 446,10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43 596 455,50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4 541,24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1 881,34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21 904 289,92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19 169 803,70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A3618F" w:rsidRPr="00F80095" w:rsidTr="00A3618F">
        <w:trPr>
          <w:trHeight w:val="335"/>
        </w:trPr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33 681 356,67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18 318 889,73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9 501 890,87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3 049 540,94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2 062 485,37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24 329 843,85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7 007 760,00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827 700,00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390 000,00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23 731 997,01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10 218 878,68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49 725 026,53</w:t>
            </w:r>
          </w:p>
        </w:tc>
      </w:tr>
      <w:tr w:rsidR="00A3618F" w:rsidRPr="00F80095" w:rsidTr="00A3618F">
        <w:trPr>
          <w:trHeight w:val="303"/>
        </w:trPr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20 305 196,10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8 864 137,77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48 370 285,62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3 426 800,91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482 334 711,89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324 793 017,18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320 832 428,61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185 361 339,87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181 735 608,00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179 631 442,00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215 790 779,97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71 063 693,69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69 225 818,74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46 013 872,84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32 829 729,71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24 832 375,99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24 813 828,37</w:t>
            </w:r>
          </w:p>
        </w:tc>
      </w:tr>
      <w:tr w:rsidR="00A3618F" w:rsidRPr="00F80095" w:rsidTr="00A3618F">
        <w:trPr>
          <w:trHeight w:val="301"/>
        </w:trPr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14 876 110,58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11 187 842,77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240 046,50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10 780 284,93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A3618F" w:rsidRPr="00F80095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A3618F" w:rsidRPr="00F80095" w:rsidRDefault="00A3618F" w:rsidP="00A361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A3618F" w:rsidRPr="00C80664" w:rsidTr="00A3618F">
        <w:tc>
          <w:tcPr>
            <w:tcW w:w="1069" w:type="dxa"/>
          </w:tcPr>
          <w:p w:rsidR="00A3618F" w:rsidRPr="00F80095" w:rsidRDefault="00A3618F" w:rsidP="00A36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3618F" w:rsidRPr="00F80095" w:rsidRDefault="00A3618F" w:rsidP="00A3618F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644 843 808,29</w:t>
            </w:r>
          </w:p>
        </w:tc>
        <w:tc>
          <w:tcPr>
            <w:tcW w:w="1842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A3618F" w:rsidRPr="00E73CBF" w:rsidRDefault="00A3618F" w:rsidP="00A36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469 747 973,84</w:t>
            </w:r>
          </w:p>
        </w:tc>
      </w:tr>
    </w:tbl>
    <w:p w:rsidR="00A3618F" w:rsidRDefault="00A3618F" w:rsidP="00A3618F"/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Pr="003F2035" w:rsidRDefault="00A3618F" w:rsidP="00A3618F">
      <w:pPr>
        <w:rPr>
          <w:sz w:val="24"/>
          <w:szCs w:val="24"/>
        </w:rPr>
      </w:pPr>
    </w:p>
    <w:p w:rsidR="00A3618F" w:rsidRDefault="00A3618F" w:rsidP="00A3618F"/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4C6971">
      <w:pPr>
        <w:pStyle w:val="a5"/>
        <w:spacing w:after="0" w:line="240" w:lineRule="atLeast"/>
        <w:jc w:val="both"/>
      </w:pP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9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A3618F" w:rsidRDefault="00A3618F" w:rsidP="00A3618F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25.02.2021 №13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12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A3618F" w:rsidRDefault="00A3618F" w:rsidP="00A3618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от 17.12.2020 №137</w:t>
      </w: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A3618F" w:rsidRDefault="00A3618F" w:rsidP="00A3618F">
      <w:pPr>
        <w:rPr>
          <w:sz w:val="24"/>
          <w:szCs w:val="24"/>
        </w:rPr>
      </w:pPr>
    </w:p>
    <w:p w:rsidR="00A3618F" w:rsidRDefault="00A3618F" w:rsidP="00A3618F">
      <w:pPr>
        <w:pStyle w:val="a5"/>
        <w:jc w:val="right"/>
        <w:rPr>
          <w:sz w:val="24"/>
          <w:szCs w:val="24"/>
        </w:rPr>
      </w:pPr>
    </w:p>
    <w:p w:rsidR="00A3618F" w:rsidRDefault="00A3618F" w:rsidP="00A3618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3618F" w:rsidRDefault="00A3618F" w:rsidP="00A3618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40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560"/>
        <w:gridCol w:w="1560"/>
        <w:gridCol w:w="1656"/>
      </w:tblGrid>
      <w:tr w:rsidR="00A3618F" w:rsidTr="00A3618F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Дуляпинское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324 840,08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252 386,08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35 855,36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Панинское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3 233,28 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Хромцовское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93 450,24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Широковское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16 780,80</w:t>
            </w:r>
          </w:p>
        </w:tc>
      </w:tr>
      <w:tr w:rsidR="00A3618F" w:rsidTr="00A3618F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474 159,76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401 705,76</w:t>
            </w:r>
          </w:p>
        </w:tc>
      </w:tr>
    </w:tbl>
    <w:p w:rsidR="00A3618F" w:rsidRDefault="00A3618F" w:rsidP="00A3618F">
      <w:pPr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416"/>
        <w:gridCol w:w="1417"/>
        <w:gridCol w:w="1376"/>
      </w:tblGrid>
      <w:tr w:rsidR="00A3618F" w:rsidTr="00A3618F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A3618F" w:rsidTr="00A3618F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A3618F" w:rsidRDefault="00A3618F" w:rsidP="00A3618F">
      <w:pPr>
        <w:rPr>
          <w:sz w:val="24"/>
          <w:szCs w:val="24"/>
        </w:rPr>
        <w:sectPr w:rsidR="00A3618F">
          <w:pgSz w:w="11906" w:h="16838"/>
          <w:pgMar w:top="1134" w:right="567" w:bottom="1134" w:left="1701" w:header="709" w:footer="709" w:gutter="0"/>
          <w:cols w:space="720"/>
        </w:sect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A3618F" w:rsidRDefault="00A3618F" w:rsidP="00A3618F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7"/>
        <w:gridCol w:w="1674"/>
        <w:gridCol w:w="1476"/>
        <w:gridCol w:w="1476"/>
      </w:tblGrid>
      <w:tr w:rsidR="00A3618F" w:rsidTr="00A3618F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A3618F" w:rsidTr="00A3618F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A3618F" w:rsidTr="00A3618F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A3618F" w:rsidTr="00A3618F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A3618F" w:rsidTr="00A3618F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A3618F" w:rsidRDefault="00A3618F" w:rsidP="00A3618F">
      <w:pPr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3618F" w:rsidRDefault="00A3618F" w:rsidP="00A3618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5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1843"/>
        <w:gridCol w:w="1559"/>
        <w:gridCol w:w="1592"/>
      </w:tblGrid>
      <w:tr w:rsidR="00A3618F" w:rsidTr="00A3618F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3 409 777,54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2 002 181,11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1 642 630,90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A3618F" w:rsidTr="00A3618F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2 532 434,28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A3618F" w:rsidTr="00A3618F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Pr="00802CC1" w:rsidRDefault="00A3618F" w:rsidP="00A3618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2CC1">
              <w:rPr>
                <w:b/>
                <w:color w:val="000000"/>
                <w:sz w:val="24"/>
                <w:szCs w:val="24"/>
              </w:rPr>
              <w:t>9 587 023,83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A3618F" w:rsidRDefault="00A3618F" w:rsidP="00A3618F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5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9"/>
        <w:gridCol w:w="1414"/>
        <w:gridCol w:w="1216"/>
        <w:gridCol w:w="1216"/>
      </w:tblGrid>
      <w:tr w:rsidR="00A3618F" w:rsidTr="00A3618F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A3618F" w:rsidTr="00A3618F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</w:tr>
      <w:tr w:rsidR="00A3618F" w:rsidTr="00A3618F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</w:tr>
    </w:tbl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1559"/>
        <w:gridCol w:w="1559"/>
        <w:gridCol w:w="1592"/>
      </w:tblGrid>
      <w:tr w:rsidR="00A3618F" w:rsidTr="00A3618F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A3618F" w:rsidTr="00A3618F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A3618F" w:rsidRDefault="00A3618F" w:rsidP="00A3618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559"/>
        <w:gridCol w:w="1476"/>
        <w:gridCol w:w="1359"/>
      </w:tblGrid>
      <w:tr w:rsidR="00A3618F" w:rsidTr="00A3618F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1"/>
        <w:gridCol w:w="2214"/>
      </w:tblGrid>
      <w:tr w:rsidR="00A3618F" w:rsidTr="00A3618F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2021 год, руб.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A3618F" w:rsidTr="00A3618F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A3618F" w:rsidRDefault="00A3618F" w:rsidP="00A3618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A3618F" w:rsidRDefault="00A3618F" w:rsidP="00A36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7"/>
        <w:gridCol w:w="2213"/>
      </w:tblGrid>
      <w:tr w:rsidR="00A3618F" w:rsidTr="00A3618F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2021 год, руб..</w:t>
            </w:r>
          </w:p>
        </w:tc>
      </w:tr>
      <w:tr w:rsidR="00A3618F" w:rsidTr="00A3618F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A3618F" w:rsidTr="00A3618F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A3618F" w:rsidTr="00A3618F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A3618F" w:rsidTr="00A3618F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A3618F" w:rsidTr="00A3618F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A3618F" w:rsidTr="00A3618F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A3618F" w:rsidRDefault="00A3618F" w:rsidP="00A3618F">
      <w:pPr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pStyle w:val="a5"/>
        <w:jc w:val="both"/>
        <w:rPr>
          <w:sz w:val="24"/>
          <w:szCs w:val="24"/>
        </w:rPr>
      </w:pPr>
    </w:p>
    <w:p w:rsidR="00A3618F" w:rsidRDefault="00A3618F" w:rsidP="00A3618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A3618F" w:rsidRDefault="00A3618F" w:rsidP="00A3618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  <w:gridCol w:w="1582"/>
        <w:gridCol w:w="1459"/>
        <w:gridCol w:w="1417"/>
      </w:tblGrid>
      <w:tr w:rsidR="00A3618F" w:rsidTr="00A3618F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A3618F" w:rsidTr="00A361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18F" w:rsidRDefault="00A3618F" w:rsidP="00A3618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A3618F" w:rsidTr="00A3618F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706 057,17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rPr>
          <w:trHeight w:val="27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836 260,00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18F" w:rsidTr="00A3618F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2 778 117,17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8F" w:rsidRDefault="00A3618F" w:rsidP="00A361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A3618F" w:rsidRDefault="00A3618F" w:rsidP="004C6971">
      <w:pPr>
        <w:pStyle w:val="a5"/>
        <w:spacing w:after="0" w:line="240" w:lineRule="atLeast"/>
        <w:jc w:val="both"/>
      </w:pPr>
    </w:p>
    <w:sectPr w:rsidR="00A3618F" w:rsidSect="00A361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6C" w:rsidRDefault="00364D6C">
      <w:r>
        <w:separator/>
      </w:r>
    </w:p>
  </w:endnote>
  <w:endnote w:type="continuationSeparator" w:id="0">
    <w:p w:rsidR="00364D6C" w:rsidRDefault="003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6C" w:rsidRDefault="00364D6C">
      <w:r>
        <w:separator/>
      </w:r>
    </w:p>
  </w:footnote>
  <w:footnote w:type="continuationSeparator" w:id="0">
    <w:p w:rsidR="00364D6C" w:rsidRDefault="0036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7"/>
    <w:rsid w:val="0000224E"/>
    <w:rsid w:val="00010140"/>
    <w:rsid w:val="00016D09"/>
    <w:rsid w:val="0002765B"/>
    <w:rsid w:val="00064EF5"/>
    <w:rsid w:val="00072B85"/>
    <w:rsid w:val="00085E46"/>
    <w:rsid w:val="000B2B9B"/>
    <w:rsid w:val="000B585B"/>
    <w:rsid w:val="000B7C84"/>
    <w:rsid w:val="000E0DE2"/>
    <w:rsid w:val="000E1858"/>
    <w:rsid w:val="000E1977"/>
    <w:rsid w:val="000E7627"/>
    <w:rsid w:val="000F7E7A"/>
    <w:rsid w:val="00104BB1"/>
    <w:rsid w:val="001064F0"/>
    <w:rsid w:val="00133CCB"/>
    <w:rsid w:val="00135F85"/>
    <w:rsid w:val="00141D3D"/>
    <w:rsid w:val="001434E5"/>
    <w:rsid w:val="001440B8"/>
    <w:rsid w:val="00146426"/>
    <w:rsid w:val="001530F9"/>
    <w:rsid w:val="00161CE8"/>
    <w:rsid w:val="0016263B"/>
    <w:rsid w:val="00166282"/>
    <w:rsid w:val="00173857"/>
    <w:rsid w:val="00184EBA"/>
    <w:rsid w:val="001959F0"/>
    <w:rsid w:val="001A414A"/>
    <w:rsid w:val="001C2660"/>
    <w:rsid w:val="001C6B79"/>
    <w:rsid w:val="001C7A9B"/>
    <w:rsid w:val="001D48F8"/>
    <w:rsid w:val="001F54F4"/>
    <w:rsid w:val="001F7484"/>
    <w:rsid w:val="00223447"/>
    <w:rsid w:val="00234F6F"/>
    <w:rsid w:val="0023726F"/>
    <w:rsid w:val="00242A0A"/>
    <w:rsid w:val="00254946"/>
    <w:rsid w:val="0026017F"/>
    <w:rsid w:val="00265EA3"/>
    <w:rsid w:val="00271504"/>
    <w:rsid w:val="00285714"/>
    <w:rsid w:val="00287F18"/>
    <w:rsid w:val="00290B2E"/>
    <w:rsid w:val="0029101C"/>
    <w:rsid w:val="002A6C67"/>
    <w:rsid w:val="002B34E5"/>
    <w:rsid w:val="002C0206"/>
    <w:rsid w:val="002D1C75"/>
    <w:rsid w:val="002D4B85"/>
    <w:rsid w:val="002E1B6D"/>
    <w:rsid w:val="003106FB"/>
    <w:rsid w:val="003125BE"/>
    <w:rsid w:val="0032136D"/>
    <w:rsid w:val="00322BE5"/>
    <w:rsid w:val="00325C0A"/>
    <w:rsid w:val="0032685D"/>
    <w:rsid w:val="00335EEE"/>
    <w:rsid w:val="00353AF9"/>
    <w:rsid w:val="00357896"/>
    <w:rsid w:val="00364D6C"/>
    <w:rsid w:val="003713C6"/>
    <w:rsid w:val="00384614"/>
    <w:rsid w:val="00385D42"/>
    <w:rsid w:val="0039727D"/>
    <w:rsid w:val="003C3D81"/>
    <w:rsid w:val="003D3E77"/>
    <w:rsid w:val="003E2A54"/>
    <w:rsid w:val="003E2EAE"/>
    <w:rsid w:val="003F1DBE"/>
    <w:rsid w:val="004018B9"/>
    <w:rsid w:val="0041498D"/>
    <w:rsid w:val="00417E00"/>
    <w:rsid w:val="004235FD"/>
    <w:rsid w:val="004257E3"/>
    <w:rsid w:val="00430400"/>
    <w:rsid w:val="00442B8D"/>
    <w:rsid w:val="004471A5"/>
    <w:rsid w:val="004541CC"/>
    <w:rsid w:val="00463340"/>
    <w:rsid w:val="004841DE"/>
    <w:rsid w:val="004B2772"/>
    <w:rsid w:val="004B6D38"/>
    <w:rsid w:val="004B7A31"/>
    <w:rsid w:val="004C580E"/>
    <w:rsid w:val="004C6971"/>
    <w:rsid w:val="004D09EC"/>
    <w:rsid w:val="004D4C6A"/>
    <w:rsid w:val="004F1A3F"/>
    <w:rsid w:val="004F519A"/>
    <w:rsid w:val="0050083F"/>
    <w:rsid w:val="005122CA"/>
    <w:rsid w:val="00513A33"/>
    <w:rsid w:val="0052410D"/>
    <w:rsid w:val="005317DD"/>
    <w:rsid w:val="00534F62"/>
    <w:rsid w:val="00542640"/>
    <w:rsid w:val="00555953"/>
    <w:rsid w:val="00564A53"/>
    <w:rsid w:val="00570BFD"/>
    <w:rsid w:val="0058374F"/>
    <w:rsid w:val="00592F3A"/>
    <w:rsid w:val="00593FCF"/>
    <w:rsid w:val="00594910"/>
    <w:rsid w:val="0059555A"/>
    <w:rsid w:val="005975C2"/>
    <w:rsid w:val="005A0A1A"/>
    <w:rsid w:val="005A239A"/>
    <w:rsid w:val="005B15AA"/>
    <w:rsid w:val="005B2292"/>
    <w:rsid w:val="005B22BB"/>
    <w:rsid w:val="005D0753"/>
    <w:rsid w:val="005D564D"/>
    <w:rsid w:val="005D7D91"/>
    <w:rsid w:val="00601CFA"/>
    <w:rsid w:val="006064D3"/>
    <w:rsid w:val="00613F81"/>
    <w:rsid w:val="006140F9"/>
    <w:rsid w:val="00631421"/>
    <w:rsid w:val="00636B67"/>
    <w:rsid w:val="00637592"/>
    <w:rsid w:val="00646570"/>
    <w:rsid w:val="00651643"/>
    <w:rsid w:val="006755FA"/>
    <w:rsid w:val="0068206D"/>
    <w:rsid w:val="00691CDF"/>
    <w:rsid w:val="006A4B8A"/>
    <w:rsid w:val="006A51B1"/>
    <w:rsid w:val="006B05C0"/>
    <w:rsid w:val="006B2636"/>
    <w:rsid w:val="006B7AC5"/>
    <w:rsid w:val="006D06AD"/>
    <w:rsid w:val="006F0B44"/>
    <w:rsid w:val="00703543"/>
    <w:rsid w:val="00722D1E"/>
    <w:rsid w:val="007242E0"/>
    <w:rsid w:val="007265D5"/>
    <w:rsid w:val="00741DE2"/>
    <w:rsid w:val="00745B79"/>
    <w:rsid w:val="00757FAC"/>
    <w:rsid w:val="00764E7A"/>
    <w:rsid w:val="00774F16"/>
    <w:rsid w:val="00781028"/>
    <w:rsid w:val="00786D73"/>
    <w:rsid w:val="00794B60"/>
    <w:rsid w:val="007A0CB3"/>
    <w:rsid w:val="007A25B6"/>
    <w:rsid w:val="007A7E7D"/>
    <w:rsid w:val="007B489F"/>
    <w:rsid w:val="007B71D4"/>
    <w:rsid w:val="007C15DB"/>
    <w:rsid w:val="007C6F8C"/>
    <w:rsid w:val="007E7385"/>
    <w:rsid w:val="007F4516"/>
    <w:rsid w:val="00800A7F"/>
    <w:rsid w:val="00802D0D"/>
    <w:rsid w:val="008055A3"/>
    <w:rsid w:val="00840C97"/>
    <w:rsid w:val="00850350"/>
    <w:rsid w:val="0087612E"/>
    <w:rsid w:val="00876F04"/>
    <w:rsid w:val="00877A59"/>
    <w:rsid w:val="0088212E"/>
    <w:rsid w:val="008E592A"/>
    <w:rsid w:val="008E655F"/>
    <w:rsid w:val="008E6953"/>
    <w:rsid w:val="008E7E39"/>
    <w:rsid w:val="009026BB"/>
    <w:rsid w:val="0091741C"/>
    <w:rsid w:val="00925900"/>
    <w:rsid w:val="00931FBC"/>
    <w:rsid w:val="00934F50"/>
    <w:rsid w:val="00941924"/>
    <w:rsid w:val="0094205B"/>
    <w:rsid w:val="00942C88"/>
    <w:rsid w:val="00942F30"/>
    <w:rsid w:val="00943A89"/>
    <w:rsid w:val="00954AB5"/>
    <w:rsid w:val="009618B5"/>
    <w:rsid w:val="00982F26"/>
    <w:rsid w:val="009A03A9"/>
    <w:rsid w:val="009B4C93"/>
    <w:rsid w:val="009D1F11"/>
    <w:rsid w:val="009D52E8"/>
    <w:rsid w:val="009E5657"/>
    <w:rsid w:val="00A00227"/>
    <w:rsid w:val="00A21BDA"/>
    <w:rsid w:val="00A25B39"/>
    <w:rsid w:val="00A3618F"/>
    <w:rsid w:val="00A44865"/>
    <w:rsid w:val="00A47224"/>
    <w:rsid w:val="00A522D1"/>
    <w:rsid w:val="00A54BA1"/>
    <w:rsid w:val="00A605F5"/>
    <w:rsid w:val="00A6785A"/>
    <w:rsid w:val="00A703EC"/>
    <w:rsid w:val="00A72349"/>
    <w:rsid w:val="00A87ACA"/>
    <w:rsid w:val="00A9017E"/>
    <w:rsid w:val="00AB106D"/>
    <w:rsid w:val="00B0314F"/>
    <w:rsid w:val="00B35C35"/>
    <w:rsid w:val="00B709F6"/>
    <w:rsid w:val="00B717EA"/>
    <w:rsid w:val="00B81683"/>
    <w:rsid w:val="00B9484A"/>
    <w:rsid w:val="00C1263B"/>
    <w:rsid w:val="00C12F23"/>
    <w:rsid w:val="00C26033"/>
    <w:rsid w:val="00C26A6D"/>
    <w:rsid w:val="00C26BDF"/>
    <w:rsid w:val="00C476DE"/>
    <w:rsid w:val="00C50D32"/>
    <w:rsid w:val="00C52B71"/>
    <w:rsid w:val="00C54DA3"/>
    <w:rsid w:val="00C5566A"/>
    <w:rsid w:val="00C57EA3"/>
    <w:rsid w:val="00C73A0B"/>
    <w:rsid w:val="00C77177"/>
    <w:rsid w:val="00C80FF6"/>
    <w:rsid w:val="00C82812"/>
    <w:rsid w:val="00C86C00"/>
    <w:rsid w:val="00CA0FD4"/>
    <w:rsid w:val="00CA1C41"/>
    <w:rsid w:val="00CB2770"/>
    <w:rsid w:val="00CB30A4"/>
    <w:rsid w:val="00CC4AB3"/>
    <w:rsid w:val="00CD5778"/>
    <w:rsid w:val="00CF3377"/>
    <w:rsid w:val="00D7566A"/>
    <w:rsid w:val="00D75E6C"/>
    <w:rsid w:val="00D90EC1"/>
    <w:rsid w:val="00D91848"/>
    <w:rsid w:val="00DA5B36"/>
    <w:rsid w:val="00DB1B0C"/>
    <w:rsid w:val="00DB2E42"/>
    <w:rsid w:val="00DB6289"/>
    <w:rsid w:val="00DD6B68"/>
    <w:rsid w:val="00DE59CD"/>
    <w:rsid w:val="00DF4A1A"/>
    <w:rsid w:val="00DF7129"/>
    <w:rsid w:val="00E14FE2"/>
    <w:rsid w:val="00E41AF0"/>
    <w:rsid w:val="00E5352D"/>
    <w:rsid w:val="00E82D18"/>
    <w:rsid w:val="00E973E7"/>
    <w:rsid w:val="00EA63DD"/>
    <w:rsid w:val="00EB00DB"/>
    <w:rsid w:val="00EC0F9B"/>
    <w:rsid w:val="00EC21BB"/>
    <w:rsid w:val="00EC2A2B"/>
    <w:rsid w:val="00EC5C95"/>
    <w:rsid w:val="00ED2DA6"/>
    <w:rsid w:val="00ED4A04"/>
    <w:rsid w:val="00ED6611"/>
    <w:rsid w:val="00ED71ED"/>
    <w:rsid w:val="00EE2F3B"/>
    <w:rsid w:val="00EE6DAA"/>
    <w:rsid w:val="00EF6A43"/>
    <w:rsid w:val="00F01B3E"/>
    <w:rsid w:val="00F26345"/>
    <w:rsid w:val="00F27D95"/>
    <w:rsid w:val="00F308F4"/>
    <w:rsid w:val="00F4191C"/>
    <w:rsid w:val="00F51FCA"/>
    <w:rsid w:val="00F522D0"/>
    <w:rsid w:val="00F52794"/>
    <w:rsid w:val="00F712CD"/>
    <w:rsid w:val="00F71DBB"/>
    <w:rsid w:val="00F75371"/>
    <w:rsid w:val="00F810ED"/>
    <w:rsid w:val="00F9497F"/>
    <w:rsid w:val="00F94B62"/>
    <w:rsid w:val="00F96D44"/>
    <w:rsid w:val="00FD21C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B6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8821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8212E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88212E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88212E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8212E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36B6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8212E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88212E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6B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6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36B67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636B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36B67"/>
    <w:pPr>
      <w:spacing w:after="120"/>
    </w:pPr>
  </w:style>
  <w:style w:type="character" w:customStyle="1" w:styleId="a6">
    <w:name w:val="Основной текст Знак"/>
    <w:link w:val="a5"/>
    <w:rsid w:val="00636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link w:val="20"/>
    <w:uiPriority w:val="9"/>
    <w:rsid w:val="0088212E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88212E"/>
    <w:rPr>
      <w:rFonts w:ascii="Times New Roman" w:eastAsia="Times New Roman" w:hAnsi="Times New Roman"/>
      <w:b/>
      <w:sz w:val="26"/>
      <w:u w:val="single"/>
    </w:rPr>
  </w:style>
  <w:style w:type="character" w:customStyle="1" w:styleId="40">
    <w:name w:val="Заголовок 4 Знак"/>
    <w:link w:val="4"/>
    <w:uiPriority w:val="9"/>
    <w:rsid w:val="0088212E"/>
    <w:rPr>
      <w:rFonts w:ascii="Times New Roman" w:eastAsia="Times New Roman" w:hAnsi="Times New Roman"/>
      <w:b/>
      <w:i/>
      <w:sz w:val="26"/>
    </w:rPr>
  </w:style>
  <w:style w:type="character" w:customStyle="1" w:styleId="50">
    <w:name w:val="Заголовок 5 Знак"/>
    <w:link w:val="5"/>
    <w:uiPriority w:val="9"/>
    <w:rsid w:val="0088212E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"/>
    <w:rsid w:val="0088212E"/>
    <w:rPr>
      <w:rFonts w:ascii="Times New Roman" w:eastAsia="Times New Roman" w:hAnsi="Times New Roman"/>
      <w:sz w:val="26"/>
    </w:rPr>
  </w:style>
  <w:style w:type="character" w:customStyle="1" w:styleId="80">
    <w:name w:val="Заголовок 8 Знак"/>
    <w:link w:val="8"/>
    <w:uiPriority w:val="9"/>
    <w:rsid w:val="0088212E"/>
    <w:rPr>
      <w:rFonts w:ascii="Times New Roman" w:eastAsia="Times New Roman" w:hAnsi="Times New Roman"/>
      <w:b/>
      <w:caps/>
      <w:sz w:val="26"/>
    </w:rPr>
  </w:style>
  <w:style w:type="character" w:customStyle="1" w:styleId="90">
    <w:name w:val="Заголовок 9 Знак"/>
    <w:link w:val="9"/>
    <w:uiPriority w:val="9"/>
    <w:rsid w:val="0088212E"/>
    <w:rPr>
      <w:rFonts w:ascii="Times New Roman" w:eastAsia="Times New Roman" w:hAnsi="Times New Roman"/>
      <w:b/>
      <w:i/>
      <w:sz w:val="26"/>
    </w:rPr>
  </w:style>
  <w:style w:type="paragraph" w:styleId="a7">
    <w:name w:val="Balloon Text"/>
    <w:basedOn w:val="a"/>
    <w:link w:val="a8"/>
    <w:uiPriority w:val="99"/>
    <w:unhideWhenUsed/>
    <w:rsid w:val="008821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212E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8212E"/>
    <w:pPr>
      <w:ind w:firstLine="720"/>
      <w:jc w:val="center"/>
    </w:pPr>
    <w:rPr>
      <w:b/>
      <w:sz w:val="26"/>
      <w:u w:val="single"/>
    </w:rPr>
  </w:style>
  <w:style w:type="character" w:customStyle="1" w:styleId="aa">
    <w:name w:val="Основной текст с отступом Знак"/>
    <w:link w:val="a9"/>
    <w:uiPriority w:val="99"/>
    <w:rsid w:val="0088212E"/>
    <w:rPr>
      <w:rFonts w:ascii="Times New Roman" w:eastAsia="Times New Roman" w:hAnsi="Times New Roman"/>
      <w:b/>
      <w:sz w:val="26"/>
      <w:u w:val="single"/>
    </w:rPr>
  </w:style>
  <w:style w:type="paragraph" w:styleId="22">
    <w:name w:val="Body Text 2"/>
    <w:basedOn w:val="a"/>
    <w:link w:val="23"/>
    <w:uiPriority w:val="99"/>
    <w:rsid w:val="0088212E"/>
    <w:pPr>
      <w:jc w:val="both"/>
    </w:pPr>
    <w:rPr>
      <w:sz w:val="26"/>
      <w:u w:val="single"/>
    </w:rPr>
  </w:style>
  <w:style w:type="character" w:customStyle="1" w:styleId="23">
    <w:name w:val="Основной текст 2 Знак"/>
    <w:link w:val="22"/>
    <w:uiPriority w:val="99"/>
    <w:rsid w:val="0088212E"/>
    <w:rPr>
      <w:rFonts w:ascii="Times New Roman" w:eastAsia="Times New Roman" w:hAnsi="Times New Roman"/>
      <w:sz w:val="26"/>
      <w:u w:val="single"/>
    </w:rPr>
  </w:style>
  <w:style w:type="paragraph" w:styleId="24">
    <w:name w:val="Body Text Indent 2"/>
    <w:basedOn w:val="a"/>
    <w:link w:val="25"/>
    <w:uiPriority w:val="99"/>
    <w:rsid w:val="0088212E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link w:val="24"/>
    <w:uiPriority w:val="99"/>
    <w:rsid w:val="0088212E"/>
    <w:rPr>
      <w:rFonts w:ascii="Times New Roman" w:eastAsia="Times New Roman" w:hAnsi="Times New Roman"/>
      <w:sz w:val="26"/>
    </w:rPr>
  </w:style>
  <w:style w:type="paragraph" w:styleId="ab">
    <w:name w:val="Subtitle"/>
    <w:basedOn w:val="a"/>
    <w:link w:val="ac"/>
    <w:uiPriority w:val="11"/>
    <w:qFormat/>
    <w:rsid w:val="0088212E"/>
    <w:pPr>
      <w:jc w:val="center"/>
    </w:pPr>
    <w:rPr>
      <w:b/>
      <w:caps/>
    </w:rPr>
  </w:style>
  <w:style w:type="character" w:customStyle="1" w:styleId="ac">
    <w:name w:val="Подзаголовок Знак"/>
    <w:link w:val="ab"/>
    <w:uiPriority w:val="11"/>
    <w:rsid w:val="0088212E"/>
    <w:rPr>
      <w:rFonts w:ascii="Times New Roman" w:eastAsia="Times New Roman" w:hAnsi="Times New Roman"/>
      <w:b/>
      <w:caps/>
      <w:sz w:val="28"/>
    </w:rPr>
  </w:style>
  <w:style w:type="paragraph" w:styleId="ad">
    <w:name w:val="header"/>
    <w:basedOn w:val="a"/>
    <w:link w:val="ae"/>
    <w:uiPriority w:val="99"/>
    <w:rsid w:val="0088212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88212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8212E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link w:val="31"/>
    <w:uiPriority w:val="99"/>
    <w:rsid w:val="0088212E"/>
    <w:rPr>
      <w:rFonts w:ascii="Times New Roman" w:eastAsia="Times New Roman" w:hAnsi="Times New Roman"/>
      <w:b/>
      <w:caps/>
      <w:sz w:val="28"/>
    </w:rPr>
  </w:style>
  <w:style w:type="character" w:styleId="af">
    <w:name w:val="page number"/>
    <w:uiPriority w:val="99"/>
    <w:rsid w:val="0088212E"/>
    <w:rPr>
      <w:rFonts w:cs="Times New Roman"/>
    </w:rPr>
  </w:style>
  <w:style w:type="paragraph" w:styleId="af0">
    <w:name w:val="footer"/>
    <w:basedOn w:val="a"/>
    <w:link w:val="af1"/>
    <w:uiPriority w:val="99"/>
    <w:rsid w:val="0088212E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link w:val="af0"/>
    <w:uiPriority w:val="99"/>
    <w:rsid w:val="0088212E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uiPriority w:val="99"/>
    <w:rsid w:val="0088212E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link w:val="33"/>
    <w:uiPriority w:val="99"/>
    <w:rsid w:val="0088212E"/>
    <w:rPr>
      <w:rFonts w:ascii="Times New Roman" w:eastAsia="Times New Roman" w:hAnsi="Times New Roman"/>
      <w:b/>
      <w:sz w:val="26"/>
    </w:rPr>
  </w:style>
  <w:style w:type="paragraph" w:styleId="af2">
    <w:name w:val="List"/>
    <w:basedOn w:val="a"/>
    <w:uiPriority w:val="99"/>
    <w:rsid w:val="0088212E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88212E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88212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3">
    <w:name w:val="Прижатый влево"/>
    <w:basedOn w:val="a"/>
    <w:next w:val="a"/>
    <w:uiPriority w:val="99"/>
    <w:rsid w:val="008821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8212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uiPriority w:val="99"/>
    <w:rsid w:val="0088212E"/>
    <w:rPr>
      <w:color w:val="106BBE"/>
    </w:rPr>
  </w:style>
  <w:style w:type="paragraph" w:customStyle="1" w:styleId="ConsPlusCell">
    <w:name w:val="ConsPlusCell"/>
    <w:uiPriority w:val="99"/>
    <w:rsid w:val="0088212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List Paragraph"/>
    <w:basedOn w:val="a"/>
    <w:uiPriority w:val="34"/>
    <w:qFormat/>
    <w:rsid w:val="0088212E"/>
    <w:pPr>
      <w:ind w:left="720"/>
      <w:contextualSpacing/>
    </w:pPr>
  </w:style>
  <w:style w:type="character" w:customStyle="1" w:styleId="11">
    <w:name w:val="Название Знак1"/>
    <w:uiPriority w:val="10"/>
    <w:rsid w:val="008821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uiPriority w:val="11"/>
    <w:rsid w:val="008821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Hyperlink"/>
    <w:uiPriority w:val="99"/>
    <w:semiHidden/>
    <w:unhideWhenUsed/>
    <w:rsid w:val="00882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6B6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8821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8212E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88212E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88212E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8212E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36B6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8212E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88212E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6B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6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36B67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636B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36B67"/>
    <w:pPr>
      <w:spacing w:after="120"/>
    </w:pPr>
  </w:style>
  <w:style w:type="character" w:customStyle="1" w:styleId="a6">
    <w:name w:val="Основной текст Знак"/>
    <w:link w:val="a5"/>
    <w:rsid w:val="00636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link w:val="20"/>
    <w:uiPriority w:val="9"/>
    <w:rsid w:val="0088212E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88212E"/>
    <w:rPr>
      <w:rFonts w:ascii="Times New Roman" w:eastAsia="Times New Roman" w:hAnsi="Times New Roman"/>
      <w:b/>
      <w:sz w:val="26"/>
      <w:u w:val="single"/>
    </w:rPr>
  </w:style>
  <w:style w:type="character" w:customStyle="1" w:styleId="40">
    <w:name w:val="Заголовок 4 Знак"/>
    <w:link w:val="4"/>
    <w:uiPriority w:val="9"/>
    <w:rsid w:val="0088212E"/>
    <w:rPr>
      <w:rFonts w:ascii="Times New Roman" w:eastAsia="Times New Roman" w:hAnsi="Times New Roman"/>
      <w:b/>
      <w:i/>
      <w:sz w:val="26"/>
    </w:rPr>
  </w:style>
  <w:style w:type="character" w:customStyle="1" w:styleId="50">
    <w:name w:val="Заголовок 5 Знак"/>
    <w:link w:val="5"/>
    <w:uiPriority w:val="9"/>
    <w:rsid w:val="0088212E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"/>
    <w:rsid w:val="0088212E"/>
    <w:rPr>
      <w:rFonts w:ascii="Times New Roman" w:eastAsia="Times New Roman" w:hAnsi="Times New Roman"/>
      <w:sz w:val="26"/>
    </w:rPr>
  </w:style>
  <w:style w:type="character" w:customStyle="1" w:styleId="80">
    <w:name w:val="Заголовок 8 Знак"/>
    <w:link w:val="8"/>
    <w:uiPriority w:val="9"/>
    <w:rsid w:val="0088212E"/>
    <w:rPr>
      <w:rFonts w:ascii="Times New Roman" w:eastAsia="Times New Roman" w:hAnsi="Times New Roman"/>
      <w:b/>
      <w:caps/>
      <w:sz w:val="26"/>
    </w:rPr>
  </w:style>
  <w:style w:type="character" w:customStyle="1" w:styleId="90">
    <w:name w:val="Заголовок 9 Знак"/>
    <w:link w:val="9"/>
    <w:uiPriority w:val="9"/>
    <w:rsid w:val="0088212E"/>
    <w:rPr>
      <w:rFonts w:ascii="Times New Roman" w:eastAsia="Times New Roman" w:hAnsi="Times New Roman"/>
      <w:b/>
      <w:i/>
      <w:sz w:val="26"/>
    </w:rPr>
  </w:style>
  <w:style w:type="paragraph" w:styleId="a7">
    <w:name w:val="Balloon Text"/>
    <w:basedOn w:val="a"/>
    <w:link w:val="a8"/>
    <w:uiPriority w:val="99"/>
    <w:unhideWhenUsed/>
    <w:rsid w:val="008821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212E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8212E"/>
    <w:pPr>
      <w:ind w:firstLine="720"/>
      <w:jc w:val="center"/>
    </w:pPr>
    <w:rPr>
      <w:b/>
      <w:sz w:val="26"/>
      <w:u w:val="single"/>
    </w:rPr>
  </w:style>
  <w:style w:type="character" w:customStyle="1" w:styleId="aa">
    <w:name w:val="Основной текст с отступом Знак"/>
    <w:link w:val="a9"/>
    <w:uiPriority w:val="99"/>
    <w:rsid w:val="0088212E"/>
    <w:rPr>
      <w:rFonts w:ascii="Times New Roman" w:eastAsia="Times New Roman" w:hAnsi="Times New Roman"/>
      <w:b/>
      <w:sz w:val="26"/>
      <w:u w:val="single"/>
    </w:rPr>
  </w:style>
  <w:style w:type="paragraph" w:styleId="22">
    <w:name w:val="Body Text 2"/>
    <w:basedOn w:val="a"/>
    <w:link w:val="23"/>
    <w:uiPriority w:val="99"/>
    <w:rsid w:val="0088212E"/>
    <w:pPr>
      <w:jc w:val="both"/>
    </w:pPr>
    <w:rPr>
      <w:sz w:val="26"/>
      <w:u w:val="single"/>
    </w:rPr>
  </w:style>
  <w:style w:type="character" w:customStyle="1" w:styleId="23">
    <w:name w:val="Основной текст 2 Знак"/>
    <w:link w:val="22"/>
    <w:uiPriority w:val="99"/>
    <w:rsid w:val="0088212E"/>
    <w:rPr>
      <w:rFonts w:ascii="Times New Roman" w:eastAsia="Times New Roman" w:hAnsi="Times New Roman"/>
      <w:sz w:val="26"/>
      <w:u w:val="single"/>
    </w:rPr>
  </w:style>
  <w:style w:type="paragraph" w:styleId="24">
    <w:name w:val="Body Text Indent 2"/>
    <w:basedOn w:val="a"/>
    <w:link w:val="25"/>
    <w:uiPriority w:val="99"/>
    <w:rsid w:val="0088212E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link w:val="24"/>
    <w:uiPriority w:val="99"/>
    <w:rsid w:val="0088212E"/>
    <w:rPr>
      <w:rFonts w:ascii="Times New Roman" w:eastAsia="Times New Roman" w:hAnsi="Times New Roman"/>
      <w:sz w:val="26"/>
    </w:rPr>
  </w:style>
  <w:style w:type="paragraph" w:styleId="ab">
    <w:name w:val="Subtitle"/>
    <w:basedOn w:val="a"/>
    <w:link w:val="ac"/>
    <w:uiPriority w:val="11"/>
    <w:qFormat/>
    <w:rsid w:val="0088212E"/>
    <w:pPr>
      <w:jc w:val="center"/>
    </w:pPr>
    <w:rPr>
      <w:b/>
      <w:caps/>
    </w:rPr>
  </w:style>
  <w:style w:type="character" w:customStyle="1" w:styleId="ac">
    <w:name w:val="Подзаголовок Знак"/>
    <w:link w:val="ab"/>
    <w:uiPriority w:val="11"/>
    <w:rsid w:val="0088212E"/>
    <w:rPr>
      <w:rFonts w:ascii="Times New Roman" w:eastAsia="Times New Roman" w:hAnsi="Times New Roman"/>
      <w:b/>
      <w:caps/>
      <w:sz w:val="28"/>
    </w:rPr>
  </w:style>
  <w:style w:type="paragraph" w:styleId="ad">
    <w:name w:val="header"/>
    <w:basedOn w:val="a"/>
    <w:link w:val="ae"/>
    <w:uiPriority w:val="99"/>
    <w:rsid w:val="0088212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88212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8212E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link w:val="31"/>
    <w:uiPriority w:val="99"/>
    <w:rsid w:val="0088212E"/>
    <w:rPr>
      <w:rFonts w:ascii="Times New Roman" w:eastAsia="Times New Roman" w:hAnsi="Times New Roman"/>
      <w:b/>
      <w:caps/>
      <w:sz w:val="28"/>
    </w:rPr>
  </w:style>
  <w:style w:type="character" w:styleId="af">
    <w:name w:val="page number"/>
    <w:uiPriority w:val="99"/>
    <w:rsid w:val="0088212E"/>
    <w:rPr>
      <w:rFonts w:cs="Times New Roman"/>
    </w:rPr>
  </w:style>
  <w:style w:type="paragraph" w:styleId="af0">
    <w:name w:val="footer"/>
    <w:basedOn w:val="a"/>
    <w:link w:val="af1"/>
    <w:uiPriority w:val="99"/>
    <w:rsid w:val="0088212E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link w:val="af0"/>
    <w:uiPriority w:val="99"/>
    <w:rsid w:val="0088212E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uiPriority w:val="99"/>
    <w:rsid w:val="0088212E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link w:val="33"/>
    <w:uiPriority w:val="99"/>
    <w:rsid w:val="0088212E"/>
    <w:rPr>
      <w:rFonts w:ascii="Times New Roman" w:eastAsia="Times New Roman" w:hAnsi="Times New Roman"/>
      <w:b/>
      <w:sz w:val="26"/>
    </w:rPr>
  </w:style>
  <w:style w:type="paragraph" w:styleId="af2">
    <w:name w:val="List"/>
    <w:basedOn w:val="a"/>
    <w:uiPriority w:val="99"/>
    <w:rsid w:val="0088212E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88212E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88212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af3">
    <w:name w:val="Прижатый влево"/>
    <w:basedOn w:val="a"/>
    <w:next w:val="a"/>
    <w:uiPriority w:val="99"/>
    <w:rsid w:val="008821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8212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uiPriority w:val="99"/>
    <w:rsid w:val="0088212E"/>
    <w:rPr>
      <w:color w:val="106BBE"/>
    </w:rPr>
  </w:style>
  <w:style w:type="paragraph" w:customStyle="1" w:styleId="ConsPlusCell">
    <w:name w:val="ConsPlusCell"/>
    <w:uiPriority w:val="99"/>
    <w:rsid w:val="0088212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List Paragraph"/>
    <w:basedOn w:val="a"/>
    <w:uiPriority w:val="34"/>
    <w:qFormat/>
    <w:rsid w:val="0088212E"/>
    <w:pPr>
      <w:ind w:left="720"/>
      <w:contextualSpacing/>
    </w:pPr>
  </w:style>
  <w:style w:type="character" w:customStyle="1" w:styleId="11">
    <w:name w:val="Название Знак1"/>
    <w:uiPriority w:val="10"/>
    <w:rsid w:val="008821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uiPriority w:val="11"/>
    <w:rsid w:val="0088212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Hyperlink"/>
    <w:uiPriority w:val="99"/>
    <w:semiHidden/>
    <w:unhideWhenUsed/>
    <w:rsid w:val="00882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278/5fb18678a3a363cff678bc2114e09f6fbc8e5dbd/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garantF1://5659555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34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278/5fb18678a3a363cff678bc2114e09f6fbc8e5dbd/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33" Type="http://schemas.openxmlformats.org/officeDocument/2006/relationships/hyperlink" Target="garantF1://72092482.0" TargetMode="External"/><Relationship Id="rId38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200" TargetMode="External"/><Relationship Id="rId20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29" Type="http://schemas.openxmlformats.org/officeDocument/2006/relationships/hyperlink" Target="garantF1://7209248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60" TargetMode="External"/><Relationship Id="rId24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32" Type="http://schemas.openxmlformats.org/officeDocument/2006/relationships/hyperlink" Target="garantF1://5659555.0" TargetMode="External"/><Relationship Id="rId37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3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10" Type="http://schemas.openxmlformats.org/officeDocument/2006/relationships/hyperlink" Target="garantF1://12025267.50" TargetMode="Externa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7209248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2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27" Type="http://schemas.openxmlformats.org/officeDocument/2006/relationships/hyperlink" Target="garantF1://72092482.0" TargetMode="External"/><Relationship Id="rId30" Type="http://schemas.openxmlformats.org/officeDocument/2006/relationships/hyperlink" Target="garantF1://5659555.0" TargetMode="External"/><Relationship Id="rId35" Type="http://schemas.openxmlformats.org/officeDocument/2006/relationships/hyperlink" Target="consultantplus://offline/ref=4D1D5D666BCFDA6CA30AACCBE1267F1E6A8B3A45970C6C4CBDE4421204B8D2D86C793DF3034A1B44D664D0AB8171825418349848111216XB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2F43-7298-4871-A6DA-9F8A37B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43705</Words>
  <Characters>249125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292246</CharactersWithSpaces>
  <SharedDoc>false</SharedDoc>
  <HLinks>
    <vt:vector size="174" baseType="variant">
      <vt:variant>
        <vt:i4>2687031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consultantplus://offline/ref=23318A3EA3981419BEEA5CB40E588BC30140FEBFBC480AB615EDF115D590CF71923BBBDC928697E33AD43D0F69967AF52F96EC488C7F07F6L6lDG</vt:lpwstr>
      </vt:variant>
      <vt:variant>
        <vt:lpwstr/>
      </vt:variant>
      <vt:variant>
        <vt:i4>3014717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consultantplus://offline/ref=955981E132FD3D3BBFFC0829B50D464FE71AF125422DA61C185730BC5D86B506FA27B22908D161731C22793721807C98D3DD2DAE9C92J5j8G</vt:lpwstr>
      </vt:variant>
      <vt:variant>
        <vt:lpwstr/>
      </vt:variant>
      <vt:variant>
        <vt:i4>3932218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consultantplus://offline/ref=4D1D5D666BCFDA6CA30AACCBE1267F1E6A8B3A45970C6C4CBDE4421204B8D2D86C793DF30343184ADC3BD5BE90298E55062B9B540D1014B1XChAG</vt:lpwstr>
      </vt:variant>
      <vt:variant>
        <vt:lpwstr/>
      </vt:variant>
      <vt:variant>
        <vt:i4>6029312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consultantplus://offline/ref=4D1D5D666BCFDA6CA30AACCBE1267F1E6A8B3A45970C6C4CBDE4421204B8D2D86C793DF3034A1B44D664D0AB8171825418349848111216XBh3G</vt:lpwstr>
      </vt:variant>
      <vt:variant>
        <vt:lpwstr/>
      </vt:variant>
      <vt:variant>
        <vt:i4>6881376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consultantplus://offline/ref=4D1D5D666BCFDA6CA30AACCBE1267F1E6A8B3A45970C6C4CBDE4421204B8D2D86C793DF1034315488961C5BAD97D834A073784541310X1h4G</vt:lpwstr>
      </vt:variant>
      <vt:variant>
        <vt:lpwstr/>
      </vt:variant>
      <vt:variant>
        <vt:i4>6684725</vt:i4>
      </vt:variant>
      <vt:variant>
        <vt:i4>69</vt:i4>
      </vt:variant>
      <vt:variant>
        <vt:i4>0</vt:i4>
      </vt:variant>
      <vt:variant>
        <vt:i4>5</vt:i4>
      </vt:variant>
      <vt:variant>
        <vt:lpwstr>garantf1://72092482.0/</vt:lpwstr>
      </vt:variant>
      <vt:variant>
        <vt:lpwstr/>
      </vt:variant>
      <vt:variant>
        <vt:i4>5898268</vt:i4>
      </vt:variant>
      <vt:variant>
        <vt:i4>66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6684725</vt:i4>
      </vt:variant>
      <vt:variant>
        <vt:i4>63</vt:i4>
      </vt:variant>
      <vt:variant>
        <vt:i4>0</vt:i4>
      </vt:variant>
      <vt:variant>
        <vt:i4>5</vt:i4>
      </vt:variant>
      <vt:variant>
        <vt:lpwstr>garantf1://72092482.0/</vt:lpwstr>
      </vt:variant>
      <vt:variant>
        <vt:lpwstr/>
      </vt:variant>
      <vt:variant>
        <vt:i4>5898268</vt:i4>
      </vt:variant>
      <vt:variant>
        <vt:i4>60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>garantf1://72092482.0/</vt:lpwstr>
      </vt:variant>
      <vt:variant>
        <vt:lpwstr/>
      </vt:variant>
      <vt:variant>
        <vt:i4>5898268</vt:i4>
      </vt:variant>
      <vt:variant>
        <vt:i4>54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garantf1://72092482.0/</vt:lpwstr>
      </vt:variant>
      <vt:variant>
        <vt:lpwstr/>
      </vt:variant>
      <vt:variant>
        <vt:i4>5898268</vt:i4>
      </vt:variant>
      <vt:variant>
        <vt:i4>48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917533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</vt:lpwstr>
      </vt:variant>
      <vt:variant>
        <vt:lpwstr/>
      </vt:variant>
      <vt:variant>
        <vt:i4>851997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</vt:lpwstr>
      </vt:variant>
      <vt:variant>
        <vt:lpwstr/>
      </vt:variant>
      <vt:variant>
        <vt:i4>2883687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consultantplus://offline/ref=DE87A2F0847BF805FBDD2A50BC829AA35F2315AB4BDE115D596B4016542386B1FD8926D1740B90C08A1D3890F903FF5D585BE675E7537EDDmB6CL</vt:lpwstr>
      </vt:variant>
      <vt:variant>
        <vt:lpwstr/>
      </vt:variant>
      <vt:variant>
        <vt:i4>393245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</vt:lpwstr>
      </vt:variant>
      <vt:variant>
        <vt:lpwstr/>
      </vt:variant>
      <vt:variant>
        <vt:i4>983070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</vt:lpwstr>
      </vt:variant>
      <vt:variant>
        <vt:lpwstr/>
      </vt:variant>
      <vt:variant>
        <vt:i4>917534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5832719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garantf1://12025267.200/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consultantplus://offline/ref=DE87A2F0847BF805FBDD2A50BC829AA35F2315AB4BDE115D596B4016542386B1FD8926D1740B90C08A1D3890F903FF5D585BE675E7537EDDmB6CL</vt:lpwstr>
      </vt:variant>
      <vt:variant>
        <vt:lpwstr/>
      </vt:variant>
      <vt:variant>
        <vt:i4>2883687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consultantplus://offline/ref=DE87A2F0847BF805FBDD2A50BC829AA35F2315AB4BDE115D596B4016542386B1FD8926D1740B90C08A1D3890F903FF5D585BE675E7537EDDmB6CL</vt:lpwstr>
      </vt:variant>
      <vt:variant>
        <vt:lpwstr/>
      </vt:variant>
      <vt:variant>
        <vt:i4>3276878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http://www.consultant.ru/document/cons_doc_LAW_365278/5fb18678a3a363cff678bc2114e09f6fbc8e5dbd/</vt:lpwstr>
      </vt:variant>
      <vt:variant>
        <vt:lpwstr>dst100759</vt:lpwstr>
      </vt:variant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http://www.consultant.ru/document/cons_doc_LAW_365278/5fb18678a3a363cff678bc2114e09f6fbc8e5dbd/</vt:lpwstr>
      </vt:variant>
      <vt:variant>
        <vt:lpwstr>dst100759</vt:lpwstr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garantf1://12025267.60/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garantf1://12025267.50/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k51n2</dc:creator>
  <cp:lastModifiedBy>user</cp:lastModifiedBy>
  <cp:revision>2</cp:revision>
  <cp:lastPrinted>2021-03-02T06:17:00Z</cp:lastPrinted>
  <dcterms:created xsi:type="dcterms:W3CDTF">2021-03-04T06:54:00Z</dcterms:created>
  <dcterms:modified xsi:type="dcterms:W3CDTF">2021-03-04T06:54:00Z</dcterms:modified>
</cp:coreProperties>
</file>