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4677B1" w:rsidP="00D36E2B">
            <w:pPr>
              <w:pStyle w:val="a3"/>
              <w:widowControl w:val="0"/>
              <w:jc w:val="left"/>
            </w:pPr>
            <w:r>
              <w:t>Г</w:t>
            </w:r>
            <w:r w:rsidR="00D36E2B" w:rsidRPr="00444CE9">
              <w:t>лав</w:t>
            </w:r>
            <w:r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4677B1">
              <w:t>П</w:t>
            </w:r>
            <w:r w:rsidR="00607131">
              <w:t>.</w:t>
            </w:r>
            <w:r w:rsidR="004677B1">
              <w:t>Н</w:t>
            </w:r>
            <w:r w:rsidR="00607131">
              <w:t xml:space="preserve">. </w:t>
            </w:r>
            <w:r w:rsidR="004677B1">
              <w:t>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</w:t>
            </w:r>
            <w:r w:rsidR="00267447">
              <w:t xml:space="preserve"> 21 </w:t>
            </w:r>
            <w:r w:rsidRPr="00444CE9">
              <w:t xml:space="preserve">» </w:t>
            </w:r>
            <w:r w:rsidR="00267447">
              <w:rPr>
                <w:u w:val="single"/>
              </w:rPr>
              <w:t xml:space="preserve">   февраля   </w:t>
            </w:r>
            <w:r w:rsidR="00BC7506">
              <w:t>202</w:t>
            </w:r>
            <w:r w:rsidR="001D3D78">
              <w:t>4</w:t>
            </w:r>
            <w:r w:rsidRPr="00444CE9">
              <w:t>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524A2F">
        <w:rPr>
          <w:b/>
        </w:rPr>
        <w:t>3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Фурмановский район, </w:t>
      </w:r>
      <w:r w:rsidR="004D5072">
        <w:t>д</w:t>
      </w:r>
      <w:r w:rsidRPr="009B7FD7">
        <w:t xml:space="preserve">. </w:t>
      </w:r>
      <w:r w:rsidR="001D3D78">
        <w:t>Косогоры</w:t>
      </w:r>
      <w:r w:rsidRPr="009B7FD7">
        <w:t xml:space="preserve">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>37:19:0</w:t>
      </w:r>
      <w:r w:rsidR="00F50766">
        <w:t>1</w:t>
      </w:r>
      <w:r w:rsidR="001D3D78">
        <w:t>1501</w:t>
      </w:r>
      <w:r w:rsidR="009B7FD7" w:rsidRPr="009B7FD7">
        <w:t>:</w:t>
      </w:r>
      <w:r w:rsidR="001D3D78">
        <w:t>33</w:t>
      </w:r>
      <w:r w:rsidR="009B7FD7" w:rsidRPr="009B7FD7">
        <w:t xml:space="preserve">, площадь </w:t>
      </w:r>
      <w:r w:rsidR="001D3D78">
        <w:t>798</w:t>
      </w:r>
      <w:r w:rsidR="009B7FD7" w:rsidRPr="009B7FD7">
        <w:t xml:space="preserve">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0432B6" w:rsidRDefault="00BD1C1D" w:rsidP="007B1517">
      <w:pPr>
        <w:pStyle w:val="a3"/>
        <w:widowControl w:val="0"/>
        <w:jc w:val="center"/>
      </w:pPr>
      <w:r w:rsidRPr="000B6CA7">
        <w:t>(</w:t>
      </w:r>
      <w:r w:rsidR="00F50766">
        <w:t xml:space="preserve">для </w:t>
      </w:r>
      <w:r w:rsidR="009B7FD7" w:rsidRPr="009B7FD7">
        <w:t>ведени</w:t>
      </w:r>
      <w:r w:rsidR="00F50766">
        <w:t>я</w:t>
      </w:r>
      <w:r w:rsidR="009B7FD7" w:rsidRPr="009B7FD7">
        <w:t xml:space="preserve"> личного подсобного хозяйства</w:t>
      </w:r>
      <w:r w:rsidR="006559AB" w:rsidRPr="000B6CA7">
        <w:t>)</w:t>
      </w:r>
      <w:r w:rsidR="000432B6">
        <w:t xml:space="preserve"> </w:t>
      </w:r>
    </w:p>
    <w:p w:rsidR="006559AB" w:rsidRPr="000B6CA7" w:rsidRDefault="000432B6" w:rsidP="007B1517">
      <w:pPr>
        <w:pStyle w:val="a3"/>
        <w:widowControl w:val="0"/>
        <w:jc w:val="center"/>
      </w:pPr>
      <w:r>
        <w:t>(приусадебный земельный участок)</w:t>
      </w:r>
      <w:r w:rsidR="009B7FD7">
        <w:t>.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524A2F" w:rsidRDefault="00524A2F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524A2F" w:rsidRDefault="00524A2F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524A2F" w:rsidRDefault="00524A2F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524A2F" w:rsidRDefault="00524A2F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037857" w:rsidRDefault="00037857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1D3D78">
        <w:t>4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943FF8" w:rsidP="00552DB5">
      <w:pPr>
        <w:pStyle w:val="a3"/>
        <w:widowControl w:val="0"/>
        <w:numPr>
          <w:ilvl w:val="0"/>
          <w:numId w:val="6"/>
        </w:numPr>
      </w:pPr>
      <w:r>
        <w:t>Информационное сообщение о проведен</w:t>
      </w:r>
      <w:proofErr w:type="gramStart"/>
      <w:r>
        <w:t>ии ау</w:t>
      </w:r>
      <w:proofErr w:type="gramEnd"/>
      <w:r>
        <w:t>кциона в электронной форме</w:t>
      </w:r>
      <w:r w:rsidR="00552DB5">
        <w:t>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62795B" w:rsidRDefault="0062795B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43FF8" w:rsidRPr="00943FF8" w:rsidRDefault="00943FF8" w:rsidP="00943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943FF8">
        <w:rPr>
          <w:rFonts w:ascii="Times New Roman" w:hAnsi="Times New Roman" w:cs="Times New Roman"/>
          <w:b/>
        </w:rPr>
        <w:t>ИЗВЕЩЕНИЕ</w:t>
      </w:r>
    </w:p>
    <w:p w:rsidR="00075F97" w:rsidRDefault="00943FF8" w:rsidP="00943FF8">
      <w:pPr>
        <w:pStyle w:val="a3"/>
        <w:widowControl w:val="0"/>
        <w:jc w:val="center"/>
        <w:rPr>
          <w:b/>
        </w:rPr>
      </w:pPr>
      <w:r w:rsidRPr="00943FF8">
        <w:rPr>
          <w:b/>
          <w:smallCaps/>
          <w:sz w:val="20"/>
          <w:szCs w:val="20"/>
        </w:rPr>
        <w:t>О ПРОВЕДЕН</w:t>
      </w:r>
      <w:proofErr w:type="gramStart"/>
      <w:r w:rsidRPr="00943FF8">
        <w:rPr>
          <w:b/>
          <w:smallCaps/>
          <w:sz w:val="20"/>
          <w:szCs w:val="20"/>
        </w:rPr>
        <w:t>ИИ АУ</w:t>
      </w:r>
      <w:proofErr w:type="gramEnd"/>
      <w:r w:rsidRPr="00943FF8">
        <w:rPr>
          <w:b/>
          <w:smallCaps/>
          <w:sz w:val="20"/>
          <w:szCs w:val="20"/>
        </w:rPr>
        <w:t>КЦИОНА В ЭЛЕКТРОННОЙ ФОРМЕ НА ПРАВО ЗАКЛЮЧЕНИЯ ДОГОВОРА</w:t>
      </w:r>
      <w:r>
        <w:rPr>
          <w:b/>
          <w:smallCaps/>
        </w:rPr>
        <w:t xml:space="preserve"> </w:t>
      </w:r>
      <w:r w:rsidR="00481EA7" w:rsidRPr="00481EA7">
        <w:rPr>
          <w:b/>
          <w:smallCaps/>
          <w:sz w:val="20"/>
          <w:szCs w:val="20"/>
        </w:rPr>
        <w:t>КУПЛИ-ПРОДАЖИ</w:t>
      </w:r>
      <w:r>
        <w:rPr>
          <w:b/>
          <w:smallCaps/>
        </w:rPr>
        <w:t xml:space="preserve"> </w:t>
      </w:r>
      <w:r w:rsidRPr="00943FF8">
        <w:rPr>
          <w:b/>
          <w:smallCaps/>
          <w:sz w:val="20"/>
          <w:szCs w:val="20"/>
        </w:rPr>
        <w:t>ЗЕМЕЛЬН</w:t>
      </w:r>
      <w:r w:rsidR="006C06C9">
        <w:rPr>
          <w:b/>
          <w:smallCaps/>
          <w:sz w:val="20"/>
          <w:szCs w:val="20"/>
        </w:rPr>
        <w:t xml:space="preserve">ЫХ </w:t>
      </w:r>
      <w:r w:rsidRPr="00943FF8">
        <w:rPr>
          <w:b/>
          <w:smallCaps/>
          <w:sz w:val="20"/>
          <w:szCs w:val="20"/>
        </w:rPr>
        <w:t>УЧАСТК</w:t>
      </w:r>
      <w:r w:rsidR="006C06C9">
        <w:rPr>
          <w:b/>
          <w:smallCaps/>
          <w:sz w:val="20"/>
          <w:szCs w:val="20"/>
        </w:rPr>
        <w:t xml:space="preserve">ОВ НАХОДЯЩИХСЯ В МУНИЦИПАЛЬНОЙ СОБСТВЕННОСТИ </w:t>
      </w:r>
      <w:r w:rsidRPr="00943FF8">
        <w:rPr>
          <w:b/>
          <w:sz w:val="20"/>
          <w:szCs w:val="20"/>
        </w:rPr>
        <w:t xml:space="preserve"> </w:t>
      </w:r>
      <w:r w:rsidR="006C06C9">
        <w:rPr>
          <w:b/>
          <w:sz w:val="20"/>
          <w:szCs w:val="20"/>
        </w:rPr>
        <w:t>И</w:t>
      </w:r>
      <w:r w:rsidR="00481EA7">
        <w:rPr>
          <w:b/>
          <w:sz w:val="20"/>
          <w:szCs w:val="20"/>
        </w:rPr>
        <w:t xml:space="preserve"> ЗЕМЕЛЬ</w:t>
      </w:r>
      <w:r w:rsidR="006C06C9">
        <w:rPr>
          <w:b/>
          <w:sz w:val="20"/>
          <w:szCs w:val="20"/>
        </w:rPr>
        <w:t>,</w:t>
      </w:r>
      <w:r w:rsidR="00481E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81EA7">
        <w:rPr>
          <w:b/>
          <w:sz w:val="20"/>
          <w:szCs w:val="20"/>
        </w:rPr>
        <w:t>ГОСУДАРСТВЕННАЯ СОБСТВЕННОСТЬ НА КОТОРЫЕ НЕ РАЗГРАНИЧЕНА</w:t>
      </w:r>
      <w:r w:rsidRPr="00943FF8">
        <w:rPr>
          <w:b/>
          <w:sz w:val="20"/>
          <w:szCs w:val="20"/>
        </w:rPr>
        <w:t xml:space="preserve">, ОБЩЕЙ ПЛОЩАДЬЮ </w:t>
      </w:r>
      <w:r w:rsidR="001D3D78">
        <w:rPr>
          <w:b/>
          <w:sz w:val="20"/>
          <w:szCs w:val="20"/>
        </w:rPr>
        <w:t>798</w:t>
      </w:r>
      <w:r w:rsidRPr="00943FF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КВ.М.,</w:t>
      </w:r>
      <w:r w:rsidRPr="00943FF8">
        <w:rPr>
          <w:b/>
          <w:sz w:val="20"/>
          <w:szCs w:val="20"/>
        </w:rPr>
        <w:t xml:space="preserve"> РАСПОЛОЖЕННОГО ПО АДРЕСУ: ИВАНОВСКАЯ ОБЛАСТЬ, ФУРМАНОВСКИЙ РАЙОН, </w:t>
      </w:r>
      <w:r w:rsidR="00A27301">
        <w:rPr>
          <w:b/>
          <w:sz w:val="20"/>
          <w:szCs w:val="20"/>
        </w:rPr>
        <w:t>Д</w:t>
      </w:r>
      <w:r>
        <w:rPr>
          <w:b/>
          <w:sz w:val="20"/>
          <w:szCs w:val="20"/>
        </w:rPr>
        <w:t>.</w:t>
      </w:r>
      <w:r w:rsidR="001D3D78">
        <w:rPr>
          <w:b/>
          <w:sz w:val="20"/>
          <w:szCs w:val="20"/>
        </w:rPr>
        <w:t>КОСОГОРЫ</w:t>
      </w:r>
      <w:r w:rsidRPr="00943FF8">
        <w:rPr>
          <w:b/>
          <w:sz w:val="20"/>
          <w:szCs w:val="20"/>
        </w:rPr>
        <w:t>,  РАЗРЕШЕННОЕ ИСПОЛЬЗОВАНИЕ</w:t>
      </w:r>
      <w:r w:rsidR="00A27301">
        <w:rPr>
          <w:b/>
          <w:sz w:val="20"/>
          <w:szCs w:val="20"/>
        </w:rPr>
        <w:t xml:space="preserve"> </w:t>
      </w:r>
      <w:r w:rsidRPr="00943FF8">
        <w:rPr>
          <w:b/>
          <w:sz w:val="20"/>
          <w:szCs w:val="20"/>
        </w:rPr>
        <w:t>-</w:t>
      </w:r>
      <w:r w:rsidR="0023193C">
        <w:rPr>
          <w:b/>
          <w:sz w:val="20"/>
          <w:szCs w:val="20"/>
        </w:rPr>
        <w:t xml:space="preserve"> ДЛЯ </w:t>
      </w:r>
      <w:r>
        <w:rPr>
          <w:b/>
          <w:sz w:val="20"/>
          <w:szCs w:val="20"/>
        </w:rPr>
        <w:t>ВЕДЕНИЯ ЛИЧНОГО ПОДСОБНОГО ХОЗЯЙСТВА</w:t>
      </w:r>
      <w:r w:rsidR="001D3D78">
        <w:rPr>
          <w:b/>
          <w:sz w:val="20"/>
          <w:szCs w:val="20"/>
        </w:rPr>
        <w:t xml:space="preserve"> (ПРИУСАДЕБНЫЙ ЗЕМЕЛЬНЫЙ УЧАСТОК)</w:t>
      </w:r>
      <w:r>
        <w:rPr>
          <w:b/>
        </w:rPr>
        <w:t>.</w:t>
      </w:r>
    </w:p>
    <w:p w:rsidR="00943FF8" w:rsidRDefault="00943FF8" w:rsidP="00943FF8">
      <w:pPr>
        <w:pStyle w:val="a3"/>
        <w:widowControl w:val="0"/>
        <w:jc w:val="center"/>
        <w:rPr>
          <w:b/>
        </w:rPr>
      </w:pP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Информационное сообщение о проведении настоящего аукциона в электронной форме  размещается на официальном сайте Российской Федерации для размещения информации о проведении торгов http://torgi.gov.ru, официальном сайте администрации Фурмановского муниципального района </w:t>
      </w:r>
      <w:r w:rsidRPr="00943FF8">
        <w:rPr>
          <w:lang w:val="en-US" w:eastAsia="ar-SA"/>
        </w:rPr>
        <w:t>www</w:t>
      </w:r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furmanov</w:t>
      </w:r>
      <w:proofErr w:type="spellEnd"/>
      <w:r w:rsidRPr="00943FF8">
        <w:rPr>
          <w:lang w:eastAsia="ar-SA"/>
        </w:rPr>
        <w:t>.</w:t>
      </w:r>
      <w:proofErr w:type="spellStart"/>
      <w:r w:rsidRPr="00943FF8">
        <w:rPr>
          <w:lang w:val="en-US" w:eastAsia="ar-SA"/>
        </w:rPr>
        <w:t>su</w:t>
      </w:r>
      <w:proofErr w:type="spellEnd"/>
      <w:r w:rsidRPr="00943FF8">
        <w:rPr>
          <w:lang w:eastAsia="ar-SA"/>
        </w:rPr>
        <w:t xml:space="preserve">, на электронной торговой площадке </w:t>
      </w:r>
      <w:hyperlink r:id="rId9" w:history="1">
        <w:r w:rsidRPr="00943FF8">
          <w:rPr>
            <w:color w:val="0000FF"/>
            <w:u w:val="single"/>
            <w:lang w:eastAsia="ar-SA"/>
          </w:rPr>
          <w:t>http://roseltorg.ru</w:t>
        </w:r>
      </w:hyperlink>
    </w:p>
    <w:p w:rsidR="00943FF8" w:rsidRPr="00943FF8" w:rsidRDefault="00943FF8" w:rsidP="00943FF8">
      <w:pPr>
        <w:suppressAutoHyphens/>
        <w:jc w:val="both"/>
        <w:rPr>
          <w:b/>
          <w:lang w:eastAsia="ar-SA"/>
        </w:rPr>
      </w:pPr>
      <w:r w:rsidRPr="00943FF8">
        <w:rPr>
          <w:b/>
          <w:lang w:eastAsia="ar-SA"/>
        </w:rPr>
        <w:t>Организатор аукциона: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 xml:space="preserve">Администрация Фурмановского муниципального района: Адрес: 155520, Ивановская область,                      г. Фурманов, ул. Социалистическая, д. 15. 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lang w:eastAsia="ar-SA"/>
        </w:rPr>
        <w:t>Глава Фурмановского муниципального района: Колесников  Павел Николаевич.</w:t>
      </w:r>
    </w:p>
    <w:p w:rsidR="00943FF8" w:rsidRPr="00943FF8" w:rsidRDefault="00943FF8" w:rsidP="00943FF8">
      <w:pPr>
        <w:suppressAutoHyphens/>
        <w:jc w:val="both"/>
        <w:rPr>
          <w:lang w:eastAsia="ar-SA"/>
        </w:rPr>
      </w:pPr>
      <w:r w:rsidRPr="00943FF8">
        <w:rPr>
          <w:b/>
          <w:lang w:eastAsia="ar-SA"/>
        </w:rPr>
        <w:t>Оператор электронной торговой площадки, на которой проводится аукцион                           в электронной форме</w:t>
      </w:r>
      <w:r w:rsidRPr="00943FF8">
        <w:rPr>
          <w:lang w:eastAsia="ar-SA"/>
        </w:rPr>
        <w:t xml:space="preserve">: Акционерное общество «Единая электронная торговая площадка» (http://roseltorg.ru), </w:t>
      </w:r>
      <w:r w:rsidRPr="00943FF8">
        <w:rPr>
          <w:b/>
          <w:lang w:eastAsia="ar-SA"/>
        </w:rPr>
        <w:t>(</w:t>
      </w:r>
      <w:r w:rsidRPr="00943FF8">
        <w:rPr>
          <w:lang w:eastAsia="ar-SA"/>
        </w:rPr>
        <w:t>далее – Оператор электронной площадки</w:t>
      </w:r>
      <w:r w:rsidRPr="00943FF8">
        <w:rPr>
          <w:b/>
          <w:lang w:eastAsia="ar-SA"/>
        </w:rPr>
        <w:t>)</w:t>
      </w:r>
      <w:r w:rsidRPr="00943FF8">
        <w:rPr>
          <w:lang w:eastAsia="ar-SA"/>
        </w:rPr>
        <w:t xml:space="preserve">, адрес местонахождения: 115114, г. Москва,  ул. </w:t>
      </w:r>
      <w:proofErr w:type="spellStart"/>
      <w:r w:rsidRPr="00943FF8">
        <w:rPr>
          <w:lang w:eastAsia="ar-SA"/>
        </w:rPr>
        <w:t>Кожевническая</w:t>
      </w:r>
      <w:proofErr w:type="spellEnd"/>
      <w:r w:rsidRPr="00943FF8">
        <w:rPr>
          <w:lang w:eastAsia="ar-SA"/>
        </w:rPr>
        <w:t>, д. 14, стр. 5, тел. +7 (495) 276-16-26</w:t>
      </w:r>
    </w:p>
    <w:p w:rsidR="00075F97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rFonts w:eastAsia="Arial"/>
          <w:b/>
          <w:lang w:eastAsia="ar-SA"/>
        </w:rPr>
        <w:t xml:space="preserve">Продавец: </w:t>
      </w:r>
      <w:r w:rsidRPr="00943FF8">
        <w:rPr>
          <w:rFonts w:eastAsia="Arial"/>
          <w:lang w:eastAsia="ar-SA"/>
        </w:rPr>
        <w:t xml:space="preserve">Администрация Фурмановского муниципального района. Адрес: 155520,                     г. Фурманов, ул. </w:t>
      </w:r>
      <w:proofErr w:type="gramStart"/>
      <w:r w:rsidRPr="00943FF8">
        <w:rPr>
          <w:rFonts w:eastAsia="Arial"/>
          <w:lang w:eastAsia="ar-SA"/>
        </w:rPr>
        <w:t>Социалистическая</w:t>
      </w:r>
      <w:proofErr w:type="gramEnd"/>
      <w:r w:rsidRPr="00943FF8">
        <w:rPr>
          <w:rFonts w:eastAsia="Arial"/>
          <w:lang w:eastAsia="ar-SA"/>
        </w:rPr>
        <w:t xml:space="preserve">, д. 15, </w:t>
      </w:r>
      <w:proofErr w:type="spellStart"/>
      <w:r w:rsidRPr="00943FF8">
        <w:rPr>
          <w:rFonts w:eastAsia="Arial"/>
          <w:lang w:eastAsia="ar-SA"/>
        </w:rPr>
        <w:t>каб</w:t>
      </w:r>
      <w:proofErr w:type="spellEnd"/>
      <w:r w:rsidRPr="00943FF8">
        <w:rPr>
          <w:rFonts w:eastAsia="Arial"/>
          <w:lang w:eastAsia="ar-SA"/>
        </w:rPr>
        <w:t xml:space="preserve">. 29а Тел. (49341) 2-27-58, </w:t>
      </w:r>
      <w:r w:rsidRPr="00943FF8">
        <w:rPr>
          <w:rFonts w:eastAsia="Arial"/>
          <w:lang w:val="en-US" w:eastAsia="ar-SA"/>
        </w:rPr>
        <w:t>e</w:t>
      </w:r>
      <w:r w:rsidRPr="00943FF8">
        <w:rPr>
          <w:rFonts w:eastAsia="Arial"/>
          <w:lang w:eastAsia="ar-SA"/>
        </w:rPr>
        <w:t>-</w:t>
      </w:r>
      <w:r w:rsidRPr="00943FF8">
        <w:rPr>
          <w:rFonts w:eastAsia="Arial"/>
          <w:lang w:val="en-US" w:eastAsia="ar-SA"/>
        </w:rPr>
        <w:t>mail</w:t>
      </w:r>
      <w:r w:rsidRPr="00943FF8">
        <w:rPr>
          <w:rFonts w:eastAsia="Arial"/>
          <w:lang w:eastAsia="ar-SA"/>
        </w:rPr>
        <w:t>:</w:t>
      </w:r>
      <w:r w:rsidRPr="00943FF8">
        <w:rPr>
          <w:rFonts w:ascii="Arial" w:eastAsia="Arial" w:hAnsi="Arial" w:cs="Arial"/>
          <w:lang w:eastAsia="ar-SA"/>
        </w:rPr>
        <w:t xml:space="preserve">  </w:t>
      </w:r>
      <w:proofErr w:type="spellStart"/>
      <w:r w:rsidR="00E805F3">
        <w:rPr>
          <w:rFonts w:eastAsia="Arial"/>
          <w:lang w:val="en-US" w:eastAsia="ar-SA"/>
        </w:rPr>
        <w:t>k</w:t>
      </w:r>
      <w:r w:rsidRPr="00943FF8">
        <w:rPr>
          <w:rFonts w:eastAsia="Arial"/>
          <w:lang w:val="en-US" w:eastAsia="ar-SA"/>
        </w:rPr>
        <w:t>umizo</w:t>
      </w:r>
      <w:proofErr w:type="spellEnd"/>
      <w:r w:rsidRPr="00943FF8">
        <w:rPr>
          <w:rFonts w:eastAsia="Arial"/>
          <w:lang w:eastAsia="ar-SA"/>
        </w:rPr>
        <w:t>@</w:t>
      </w:r>
      <w:proofErr w:type="spellStart"/>
      <w:r w:rsidRPr="00943FF8">
        <w:rPr>
          <w:rFonts w:eastAsia="Arial"/>
          <w:lang w:val="en-US" w:eastAsia="ar-SA"/>
        </w:rPr>
        <w:t>furmanov</w:t>
      </w:r>
      <w:proofErr w:type="spellEnd"/>
      <w:r w:rsidRPr="00943FF8">
        <w:rPr>
          <w:rFonts w:eastAsia="Arial"/>
          <w:lang w:eastAsia="ar-SA"/>
        </w:rPr>
        <w:t>.</w:t>
      </w:r>
      <w:proofErr w:type="spellStart"/>
      <w:r w:rsidRPr="00943FF8">
        <w:rPr>
          <w:rFonts w:eastAsia="Arial"/>
          <w:lang w:val="en-US" w:eastAsia="ar-SA"/>
        </w:rPr>
        <w:t>su</w:t>
      </w:r>
      <w:proofErr w:type="spellEnd"/>
    </w:p>
    <w:p w:rsidR="00943FF8" w:rsidRPr="00943FF8" w:rsidRDefault="00943FF8" w:rsidP="00943FF8">
      <w:pPr>
        <w:suppressAutoHyphens/>
        <w:autoSpaceDE w:val="0"/>
        <w:jc w:val="both"/>
        <w:rPr>
          <w:rFonts w:eastAsia="Arial"/>
          <w:u w:val="single"/>
          <w:lang w:eastAsia="ar-SA"/>
        </w:rPr>
      </w:pPr>
      <w:r w:rsidRPr="00943FF8">
        <w:rPr>
          <w:b/>
          <w:bCs/>
        </w:rPr>
        <w:t>Основание проведения аукциона:</w:t>
      </w:r>
      <w:r w:rsidRPr="00943FF8">
        <w:t xml:space="preserve"> ст. 39.13  Земельного кодекса Российской Федерации, Федеральный закон от 25.10.2001 № 137 - ФЗ «О введении в действие Земельного кодекса Российской Федерации», Гражданский  кодекс РФ.</w:t>
      </w:r>
    </w:p>
    <w:p w:rsidR="00075F97" w:rsidRPr="00943FF8" w:rsidRDefault="00075F97" w:rsidP="00497D19">
      <w:pPr>
        <w:pStyle w:val="a3"/>
        <w:widowControl w:val="0"/>
      </w:pPr>
      <w:r w:rsidRPr="00943FF8">
        <w:rPr>
          <w:b/>
        </w:rPr>
        <w:t>Реквизиты решения о проведен</w:t>
      </w:r>
      <w:proofErr w:type="gramStart"/>
      <w:r w:rsidRPr="00943FF8">
        <w:rPr>
          <w:b/>
        </w:rPr>
        <w:t>ии ау</w:t>
      </w:r>
      <w:proofErr w:type="gramEnd"/>
      <w:r w:rsidRPr="00943FF8">
        <w:rPr>
          <w:b/>
        </w:rPr>
        <w:t xml:space="preserve">кциона: </w:t>
      </w:r>
      <w:r w:rsidRPr="00943FF8">
        <w:t>Постановление администрации Фурмановского муниципального</w:t>
      </w:r>
      <w:r w:rsidR="005C5E55">
        <w:t xml:space="preserve"> </w:t>
      </w:r>
      <w:r w:rsidRPr="00943FF8">
        <w:t xml:space="preserve"> района </w:t>
      </w:r>
      <w:r w:rsidR="005C5E55">
        <w:t xml:space="preserve"> </w:t>
      </w:r>
      <w:r w:rsidR="00580667">
        <w:t xml:space="preserve">№ </w:t>
      </w:r>
      <w:r w:rsidR="00267447">
        <w:t>215</w:t>
      </w:r>
      <w:r w:rsidR="002B2849" w:rsidRPr="000C7CC1">
        <w:t xml:space="preserve"> </w:t>
      </w:r>
      <w:r w:rsidR="002B2849" w:rsidRPr="00524A2F">
        <w:t>от</w:t>
      </w:r>
      <w:r w:rsidR="007D58C2" w:rsidRPr="00524A2F">
        <w:t xml:space="preserve"> </w:t>
      </w:r>
      <w:r w:rsidR="00267447">
        <w:t xml:space="preserve">20.02.2024 </w:t>
      </w:r>
      <w:r w:rsidRPr="00524A2F">
        <w:t xml:space="preserve">«О проведении </w:t>
      </w:r>
      <w:r w:rsidR="000333A9" w:rsidRPr="00524A2F">
        <w:t xml:space="preserve">электронного </w:t>
      </w:r>
      <w:r w:rsidRPr="00524A2F">
        <w:t xml:space="preserve">аукциона </w:t>
      </w:r>
      <w:r w:rsidR="005C5E55" w:rsidRPr="00524A2F">
        <w:t xml:space="preserve"> </w:t>
      </w:r>
      <w:r w:rsidRPr="00524A2F">
        <w:t xml:space="preserve">по </w:t>
      </w:r>
      <w:r w:rsidR="005C5E55" w:rsidRPr="00524A2F">
        <w:t xml:space="preserve"> </w:t>
      </w:r>
      <w:r w:rsidRPr="00524A2F">
        <w:t>продаже земельн</w:t>
      </w:r>
      <w:r w:rsidR="00C5035A" w:rsidRPr="00524A2F">
        <w:t>ых</w:t>
      </w:r>
      <w:r w:rsidRPr="00524A2F">
        <w:t xml:space="preserve"> участк</w:t>
      </w:r>
      <w:r w:rsidR="00C5035A" w:rsidRPr="00524A2F">
        <w:t>ов</w:t>
      </w:r>
      <w:r w:rsidR="00524A2F" w:rsidRPr="00524A2F">
        <w:t xml:space="preserve"> находящихся в муниципальной собственности</w:t>
      </w:r>
      <w:r w:rsidR="000333A9" w:rsidRPr="00524A2F">
        <w:t xml:space="preserve"> </w:t>
      </w:r>
      <w:r w:rsidR="00524A2F" w:rsidRPr="00524A2F">
        <w:t>и</w:t>
      </w:r>
      <w:r w:rsidRPr="00524A2F">
        <w:t xml:space="preserve"> земель, </w:t>
      </w:r>
      <w:r w:rsidR="00481EA7" w:rsidRPr="00524A2F">
        <w:t>государственная собственность на которые не разграничена</w:t>
      </w:r>
      <w:r w:rsidRPr="00524A2F">
        <w:t>».</w:t>
      </w:r>
    </w:p>
    <w:p w:rsidR="00943FF8" w:rsidRDefault="00943FF8" w:rsidP="0094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FF8">
        <w:rPr>
          <w:rFonts w:ascii="Times New Roman" w:hAnsi="Times New Roman" w:cs="Times New Roman"/>
          <w:b/>
          <w:sz w:val="24"/>
          <w:szCs w:val="24"/>
        </w:rPr>
        <w:t xml:space="preserve">Способ и форма подачи предложений о цене: </w:t>
      </w:r>
      <w:r w:rsidRPr="00943FF8">
        <w:rPr>
          <w:rFonts w:ascii="Times New Roman" w:hAnsi="Times New Roman" w:cs="Times New Roman"/>
          <w:sz w:val="24"/>
          <w:szCs w:val="24"/>
        </w:rPr>
        <w:t>аукцион  в электронной форме, открытый по составу участников и форме подачи предложений.</w:t>
      </w:r>
    </w:p>
    <w:p w:rsidR="004C6CED" w:rsidRPr="004C6CED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C6CED">
        <w:rPr>
          <w:b/>
          <w:lang w:eastAsia="ar-SA"/>
        </w:rPr>
        <w:t>Порядок регистрации на электронной площадке</w:t>
      </w:r>
      <w:r w:rsidRPr="004C6CED">
        <w:rPr>
          <w:lang w:eastAsia="ar-SA"/>
        </w:rPr>
        <w:t>: для обеспечения доступа к участию                    в аукционе в электронной форме претендентам необходимо пройти процедуру регистрации на электронной площадке АО «Единая электронная торговая площадка»  (http://roseltorg.ru) в соответствии с Регламентом.</w:t>
      </w:r>
    </w:p>
    <w:p w:rsidR="004C6CED" w:rsidRPr="00943FF8" w:rsidRDefault="004C6CED" w:rsidP="004C6CED">
      <w:pPr>
        <w:tabs>
          <w:tab w:val="left" w:pos="709"/>
        </w:tabs>
        <w:suppressAutoHyphens/>
        <w:jc w:val="both"/>
        <w:rPr>
          <w:lang w:eastAsia="ar-SA"/>
        </w:rPr>
      </w:pPr>
      <w:r w:rsidRPr="004E5986">
        <w:rPr>
          <w:lang w:eastAsia="ar-SA"/>
        </w:rPr>
        <w:t>Регистрация на электронной площадке осуществляется без взимания платы.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rPr>
          <w:b/>
        </w:rPr>
        <w:t>Предмет аукциона</w:t>
      </w:r>
      <w:r w:rsidRPr="00943FF8">
        <w:t xml:space="preserve">: 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земельный участок общей площадью </w:t>
      </w:r>
      <w:r w:rsidR="001D3D78">
        <w:t>798</w:t>
      </w:r>
      <w:r w:rsidR="00607131" w:rsidRPr="00943FF8">
        <w:t xml:space="preserve"> </w:t>
      </w:r>
      <w:r w:rsidRPr="00943FF8">
        <w:t>кв.</w:t>
      </w:r>
      <w:r w:rsidR="00FC4ADB" w:rsidRPr="00943FF8">
        <w:t xml:space="preserve"> </w:t>
      </w:r>
      <w:r w:rsidRPr="00943FF8">
        <w:t xml:space="preserve">м.; </w:t>
      </w:r>
    </w:p>
    <w:p w:rsidR="00FC4ADB" w:rsidRPr="00943FF8" w:rsidRDefault="00075F97" w:rsidP="00FC4ADB">
      <w:pPr>
        <w:widowControl w:val="0"/>
        <w:suppressAutoHyphens/>
        <w:jc w:val="both"/>
      </w:pPr>
      <w:r w:rsidRPr="00943FF8">
        <w:t>адрес</w:t>
      </w:r>
      <w:r w:rsidR="00FC4ADB" w:rsidRPr="00943FF8">
        <w:t xml:space="preserve"> Фурмановский район, </w:t>
      </w:r>
      <w:r w:rsidR="004D5072">
        <w:t>д</w:t>
      </w:r>
      <w:r w:rsidR="00FC4ADB" w:rsidRPr="00943FF8">
        <w:t xml:space="preserve">. </w:t>
      </w:r>
      <w:r w:rsidR="000432B6">
        <w:t>Косого</w:t>
      </w:r>
      <w:r w:rsidR="001D3D78">
        <w:t>ры</w:t>
      </w:r>
      <w:r w:rsidR="00FC4ADB" w:rsidRPr="00943FF8">
        <w:t xml:space="preserve">, </w:t>
      </w:r>
    </w:p>
    <w:p w:rsidR="00075F97" w:rsidRPr="00943FF8" w:rsidRDefault="00FC4ADB" w:rsidP="00FC4ADB">
      <w:pPr>
        <w:widowControl w:val="0"/>
        <w:suppressAutoHyphens/>
        <w:jc w:val="both"/>
      </w:pPr>
      <w:r w:rsidRPr="00943FF8">
        <w:t>кадастровый номер  37:19:01</w:t>
      </w:r>
      <w:r w:rsidR="001D3D78">
        <w:t>1501</w:t>
      </w:r>
      <w:r w:rsidRPr="00943FF8">
        <w:t>:</w:t>
      </w:r>
      <w:r w:rsidR="001D3D78">
        <w:t>33</w:t>
      </w:r>
      <w:r w:rsidRPr="00943FF8">
        <w:t>,</w:t>
      </w:r>
    </w:p>
    <w:p w:rsidR="00075F97" w:rsidRPr="00943FF8" w:rsidRDefault="00075F97" w:rsidP="00497D19">
      <w:pPr>
        <w:widowControl w:val="0"/>
        <w:suppressAutoHyphens/>
        <w:jc w:val="both"/>
      </w:pPr>
      <w:r w:rsidRPr="00943FF8">
        <w:t xml:space="preserve">категория земель: земли населенных пунктов; </w:t>
      </w:r>
    </w:p>
    <w:p w:rsidR="00DD0593" w:rsidRPr="00943FF8" w:rsidRDefault="00075F97" w:rsidP="00497D19">
      <w:pPr>
        <w:widowControl w:val="0"/>
        <w:suppressAutoHyphens/>
        <w:jc w:val="both"/>
      </w:pPr>
      <w:r w:rsidRPr="00943FF8">
        <w:t xml:space="preserve">разрешенное использование (назначение) – </w:t>
      </w:r>
      <w:r w:rsidR="00F50766" w:rsidRPr="00943FF8">
        <w:t xml:space="preserve">для </w:t>
      </w:r>
      <w:r w:rsidR="00FC4ADB" w:rsidRPr="00943FF8">
        <w:t>ведени</w:t>
      </w:r>
      <w:r w:rsidR="00F50766" w:rsidRPr="00943FF8">
        <w:t>я</w:t>
      </w:r>
      <w:r w:rsidR="00FC4ADB" w:rsidRPr="00943FF8">
        <w:t xml:space="preserve"> личного подсобного хозяйства</w:t>
      </w:r>
      <w:r w:rsidR="001D3D78">
        <w:t xml:space="preserve"> (приусадебный земельный участок)</w:t>
      </w:r>
      <w:r w:rsidR="00FC4ADB" w:rsidRPr="00943FF8">
        <w:t>.</w:t>
      </w:r>
    </w:p>
    <w:p w:rsidR="00A813B1" w:rsidRPr="00943FF8" w:rsidRDefault="00A813B1" w:rsidP="00A813B1">
      <w:pPr>
        <w:widowControl w:val="0"/>
        <w:suppressAutoHyphens/>
        <w:ind w:firstLine="720"/>
        <w:jc w:val="both"/>
        <w:rPr>
          <w:b/>
        </w:rPr>
      </w:pPr>
      <w:r w:rsidRPr="00943FF8">
        <w:rPr>
          <w:b/>
        </w:rPr>
        <w:t>Максимально и</w:t>
      </w:r>
      <w:r w:rsidR="000B6CA7" w:rsidRPr="00943FF8">
        <w:rPr>
          <w:b/>
        </w:rPr>
        <w:t xml:space="preserve"> </w:t>
      </w:r>
      <w:r w:rsidRPr="00943FF8">
        <w:rPr>
          <w:b/>
        </w:rPr>
        <w:t>(или) минимально допустимые параметры разрешенного строительства объекта капитального строительства:</w:t>
      </w:r>
    </w:p>
    <w:p w:rsidR="004D5072" w:rsidRPr="004D5072" w:rsidRDefault="004D5072" w:rsidP="004D5072">
      <w:pPr>
        <w:ind w:right="355"/>
        <w:jc w:val="both"/>
        <w:rPr>
          <w:color w:val="000000"/>
        </w:rPr>
      </w:pPr>
      <w:r w:rsidRPr="004D5072">
        <w:rPr>
          <w:color w:val="000000"/>
        </w:rPr>
        <w:t>Основные виды разрешенного использования: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951"/>
        <w:gridCol w:w="3119"/>
        <w:gridCol w:w="4252"/>
      </w:tblGrid>
      <w:tr w:rsidR="00AA44E4" w:rsidRPr="004D5072" w:rsidTr="004E0C53">
        <w:trPr>
          <w:trHeight w:val="5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E4" w:rsidRPr="00AA44E4" w:rsidRDefault="00AA44E4" w:rsidP="00AA44E4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17D58">
              <w:rPr>
                <w:b/>
                <w:bCs/>
                <w:color w:val="000000"/>
              </w:rPr>
              <w:t>Наименование основного вида разрешенного использования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4E4" w:rsidRPr="00AA44E4" w:rsidRDefault="00AA44E4" w:rsidP="00AA44E4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Описание вида разр</w:t>
            </w:r>
            <w:r w:rsidRPr="00117D58">
              <w:rPr>
                <w:b/>
                <w:bCs/>
                <w:color w:val="000000"/>
              </w:rPr>
              <w:t>ешенного использования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4E4" w:rsidRDefault="00AA44E4" w:rsidP="00AA44E4">
            <w:pPr>
              <w:keepLines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</w:rPr>
            </w:pPr>
          </w:p>
          <w:p w:rsidR="00AA44E4" w:rsidRPr="00AA44E4" w:rsidRDefault="00AA44E4" w:rsidP="00AA44E4">
            <w:pPr>
              <w:keepLine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lang w:eastAsia="en-US"/>
              </w:rPr>
            </w:pPr>
            <w:r w:rsidRPr="00117D58">
              <w:rPr>
                <w:b/>
                <w:bCs/>
                <w:color w:val="000000"/>
              </w:rPr>
              <w:t>Предельные параметры</w:t>
            </w:r>
          </w:p>
        </w:tc>
      </w:tr>
      <w:tr w:rsidR="004D5072" w:rsidRPr="004D5072" w:rsidTr="004E0C53">
        <w:trPr>
          <w:trHeight w:val="5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72" w:rsidRPr="00AA44E4" w:rsidRDefault="004D5072" w:rsidP="004D5072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A44E4">
              <w:rPr>
                <w:rFonts w:eastAsia="Calibri"/>
                <w:b/>
                <w:bCs/>
                <w:color w:val="000000"/>
                <w:lang w:eastAsia="en-US"/>
              </w:rPr>
              <w:t>Для ведения личного подсобного хозяйства</w:t>
            </w:r>
          </w:p>
          <w:p w:rsidR="004D5072" w:rsidRPr="00AA44E4" w:rsidRDefault="004D5072" w:rsidP="004D5072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A44E4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(приусадебный земельный участок)                               (Код – 2.2)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072" w:rsidRPr="00AA44E4" w:rsidRDefault="004D5072" w:rsidP="004D5072">
            <w:pPr>
              <w:suppressAutoHyphens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color w:val="000000"/>
                <w:lang w:eastAsia="en-US"/>
              </w:rPr>
              <w:lastRenderedPageBreak/>
              <w:t xml:space="preserve">Размещение жилого дома, указанного в описании вида разрешенного </w:t>
            </w:r>
            <w:r w:rsidRPr="00AA44E4">
              <w:rPr>
                <w:rFonts w:eastAsia="Calibri"/>
                <w:color w:val="000000"/>
                <w:lang w:eastAsia="en-US"/>
              </w:rPr>
              <w:lastRenderedPageBreak/>
              <w:t>использования с кодом 2.1;</w:t>
            </w:r>
          </w:p>
          <w:p w:rsidR="004D5072" w:rsidRPr="00AA44E4" w:rsidRDefault="004D5072" w:rsidP="004D507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color w:val="000000"/>
                <w:lang w:eastAsia="en-US"/>
              </w:rPr>
              <w:t xml:space="preserve">производство сельскохозяйственной продукции; </w:t>
            </w:r>
          </w:p>
          <w:p w:rsidR="004D5072" w:rsidRPr="00AA44E4" w:rsidRDefault="004D5072" w:rsidP="004D507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color w:val="000000"/>
                <w:lang w:eastAsia="en-US"/>
              </w:rPr>
              <w:t>размещение гаража и иных вспомогательных сооружений;</w:t>
            </w:r>
          </w:p>
          <w:p w:rsidR="004D5072" w:rsidRPr="00AA44E4" w:rsidRDefault="004D5072" w:rsidP="004D5072">
            <w:pPr>
              <w:suppressAutoHyphens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color w:val="000000"/>
                <w:lang w:eastAsia="en-US"/>
              </w:rPr>
              <w:t>содержание сельскохозяйственных животных.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5072" w:rsidRPr="00AA44E4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b/>
                <w:color w:val="000000"/>
                <w:lang w:eastAsia="en-US"/>
              </w:rPr>
              <w:lastRenderedPageBreak/>
              <w:t>Минимальная площадь</w:t>
            </w:r>
            <w:r w:rsidRPr="00AA44E4">
              <w:rPr>
                <w:rFonts w:eastAsia="Calibri"/>
                <w:color w:val="000000"/>
                <w:lang w:eastAsia="en-US"/>
              </w:rPr>
              <w:t xml:space="preserve"> земельного участка – 400 кв. м</w:t>
            </w:r>
          </w:p>
          <w:p w:rsidR="004D5072" w:rsidRPr="00AA44E4" w:rsidRDefault="004D5072" w:rsidP="004D5072">
            <w:pPr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b/>
                <w:color w:val="000000"/>
                <w:lang w:eastAsia="en-US"/>
              </w:rPr>
              <w:t>Максимальная площадь</w:t>
            </w:r>
            <w:r w:rsidRPr="00AA44E4">
              <w:rPr>
                <w:rFonts w:eastAsia="Calibri"/>
                <w:color w:val="000000"/>
                <w:lang w:eastAsia="en-US"/>
              </w:rPr>
              <w:t xml:space="preserve"> земельного </w:t>
            </w:r>
            <w:r w:rsidRPr="00AA44E4">
              <w:rPr>
                <w:rFonts w:eastAsia="Calibri"/>
                <w:color w:val="000000"/>
                <w:lang w:eastAsia="en-US"/>
              </w:rPr>
              <w:lastRenderedPageBreak/>
              <w:t>участка – 5000 кв. м</w:t>
            </w:r>
          </w:p>
          <w:p w:rsidR="004D5072" w:rsidRPr="00AA44E4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b/>
                <w:color w:val="000000"/>
                <w:lang w:eastAsia="en-US"/>
              </w:rPr>
              <w:t>Максимальное количество надземных этажей зданий</w:t>
            </w:r>
            <w:r w:rsidRPr="00AA44E4">
              <w:rPr>
                <w:rFonts w:eastAsia="Calibri"/>
                <w:color w:val="000000"/>
                <w:lang w:eastAsia="en-US"/>
              </w:rPr>
              <w:t xml:space="preserve"> – 3 этажа </w:t>
            </w:r>
          </w:p>
          <w:p w:rsidR="004D5072" w:rsidRPr="00AA44E4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b/>
                <w:color w:val="000000"/>
                <w:lang w:eastAsia="en-US"/>
              </w:rPr>
              <w:t>Максимальная высота зданий</w:t>
            </w:r>
            <w:r w:rsidRPr="00AA44E4">
              <w:rPr>
                <w:rFonts w:eastAsia="Calibri"/>
                <w:color w:val="000000"/>
                <w:lang w:eastAsia="en-US"/>
              </w:rPr>
              <w:t xml:space="preserve"> – 9 м</w:t>
            </w:r>
          </w:p>
          <w:p w:rsidR="004D5072" w:rsidRPr="00AA44E4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b/>
                <w:color w:val="000000"/>
                <w:lang w:eastAsia="en-US"/>
              </w:rPr>
              <w:t>Максимальный процент застройки</w:t>
            </w:r>
            <w:r w:rsidRPr="00AA44E4">
              <w:rPr>
                <w:rFonts w:eastAsia="Calibri"/>
                <w:color w:val="000000"/>
                <w:lang w:eastAsia="en-US"/>
              </w:rPr>
              <w:t xml:space="preserve"> участка - 50%</w:t>
            </w:r>
          </w:p>
          <w:p w:rsidR="004D5072" w:rsidRPr="00AA44E4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AA44E4">
              <w:rPr>
                <w:rFonts w:eastAsia="Calibri"/>
                <w:b/>
                <w:color w:val="000000"/>
                <w:lang w:eastAsia="en-US"/>
              </w:rPr>
              <w:t>Минимальный отступ</w:t>
            </w:r>
            <w:r w:rsidRPr="00AA44E4">
              <w:rPr>
                <w:rFonts w:eastAsia="Calibri"/>
                <w:color w:val="000000"/>
                <w:lang w:eastAsia="en-US"/>
              </w:rPr>
              <w:t xml:space="preserve"> строений от границ земельных участков - 3 м </w:t>
            </w:r>
          </w:p>
          <w:p w:rsidR="004D5072" w:rsidRPr="00AA44E4" w:rsidRDefault="004D5072" w:rsidP="004D5072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D5072" w:rsidRPr="004D5072" w:rsidRDefault="004D5072" w:rsidP="004D5072">
      <w:pPr>
        <w:ind w:right="175"/>
        <w:jc w:val="both"/>
        <w:rPr>
          <w:bCs/>
          <w:iCs/>
          <w:color w:val="000000"/>
        </w:rPr>
      </w:pPr>
    </w:p>
    <w:p w:rsidR="004D5072" w:rsidRPr="004D5072" w:rsidRDefault="004D5072" w:rsidP="004D5072">
      <w:pPr>
        <w:spacing w:after="200"/>
        <w:rPr>
          <w:rFonts w:eastAsia="Calibri"/>
          <w:lang w:eastAsia="en-US"/>
        </w:rPr>
      </w:pPr>
      <w:r w:rsidRPr="004D5072">
        <w:rPr>
          <w:rFonts w:eastAsia="Calibri"/>
          <w:lang w:eastAsia="en-US"/>
        </w:rPr>
        <w:t>Примечания:</w:t>
      </w: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after="200"/>
        <w:ind w:left="382"/>
        <w:jc w:val="both"/>
        <w:rPr>
          <w:lang w:val="az-Cyrl-AZ"/>
        </w:rPr>
      </w:pPr>
      <w:r w:rsidRPr="004D5072">
        <w:rPr>
          <w:lang w:val="az-Cyrl-AZ"/>
        </w:rPr>
        <w:t>Минимальные отступы от красной линии жилых улиц  до жилого дома не менее  5  метров.</w:t>
      </w:r>
    </w:p>
    <w:p w:rsidR="004D5072" w:rsidRPr="004D5072" w:rsidRDefault="004D5072" w:rsidP="004D5072">
      <w:pPr>
        <w:widowControl w:val="0"/>
        <w:tabs>
          <w:tab w:val="left" w:pos="382"/>
        </w:tabs>
        <w:ind w:left="22"/>
        <w:jc w:val="both"/>
        <w:rPr>
          <w:lang w:val="az-Cyrl-AZ"/>
        </w:rPr>
      </w:pPr>
      <w:r w:rsidRPr="004D5072">
        <w:rPr>
          <w:lang w:val="az-Cyrl-AZ"/>
        </w:rPr>
        <w:t xml:space="preserve">       Минимальные отступы от красной линии в условиях сложившейся застройки устанавливаются с </w:t>
      </w:r>
    </w:p>
    <w:p w:rsidR="004D5072" w:rsidRPr="004D5072" w:rsidRDefault="004D5072" w:rsidP="004D5072">
      <w:pPr>
        <w:widowControl w:val="0"/>
        <w:tabs>
          <w:tab w:val="left" w:pos="382"/>
        </w:tabs>
        <w:ind w:left="22"/>
        <w:jc w:val="both"/>
        <w:rPr>
          <w:lang w:val="az-Cyrl-AZ"/>
        </w:rPr>
      </w:pPr>
      <w:r w:rsidRPr="004D5072">
        <w:rPr>
          <w:lang w:val="az-Cyrl-AZ"/>
        </w:rPr>
        <w:t xml:space="preserve">       учетом сложившейся линии застройки жилых улиц.</w:t>
      </w:r>
    </w:p>
    <w:p w:rsidR="004D5072" w:rsidRPr="004D5072" w:rsidRDefault="004D5072" w:rsidP="004D5072">
      <w:pPr>
        <w:widowControl w:val="0"/>
        <w:tabs>
          <w:tab w:val="left" w:pos="382"/>
        </w:tabs>
        <w:ind w:left="22"/>
        <w:jc w:val="both"/>
        <w:rPr>
          <w:lang w:val="az-Cyrl-AZ"/>
        </w:rPr>
      </w:pPr>
      <w:r w:rsidRPr="004D5072">
        <w:rPr>
          <w:lang w:val="az-Cyrl-AZ"/>
        </w:rPr>
        <w:t xml:space="preserve">       Минимальный отступ от красной линии может быть установлен  с учетом решений документации   </w:t>
      </w:r>
    </w:p>
    <w:p w:rsidR="004D5072" w:rsidRPr="004D5072" w:rsidRDefault="004D5072" w:rsidP="004D5072">
      <w:pPr>
        <w:widowControl w:val="0"/>
        <w:tabs>
          <w:tab w:val="left" w:pos="382"/>
        </w:tabs>
        <w:ind w:left="22"/>
        <w:jc w:val="both"/>
        <w:rPr>
          <w:lang w:val="az-Cyrl-AZ"/>
        </w:rPr>
      </w:pPr>
      <w:r w:rsidRPr="004D5072">
        <w:rPr>
          <w:lang w:val="az-Cyrl-AZ"/>
        </w:rPr>
        <w:t xml:space="preserve">       по планировке территории</w:t>
      </w: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 w:rsidRPr="004D5072">
        <w:rPr>
          <w:lang w:val="az-Cyrl-AZ"/>
        </w:rPr>
        <w:t xml:space="preserve">Для видов разрешенного использования: </w:t>
      </w:r>
      <w:r w:rsidRPr="004D5072">
        <w:rPr>
          <w:bCs/>
          <w:lang w:val="az-Cyrl-AZ"/>
        </w:rPr>
        <w:t>индивидуальные жилые дома; блокированные жилые дома</w:t>
      </w:r>
      <w:r w:rsidRPr="004D5072">
        <w:rPr>
          <w:lang w:val="az-Cyrl-AZ"/>
        </w:rPr>
        <w:t xml:space="preserve"> по границе с соседними земельными участками ограждения должны быть проветриваемыми (заполнение не более 50%), высотой до 2,0 метров, отвечать требованиям </w:t>
      </w:r>
      <w:r w:rsidRPr="004D5072">
        <w:t>показателя освещенности (инсоляции).</w:t>
      </w:r>
      <w:r w:rsidRPr="004D5072">
        <w:rPr>
          <w:lang w:val="az-Cyrl-AZ"/>
        </w:rPr>
        <w:t xml:space="preserve"> </w:t>
      </w:r>
    </w:p>
    <w:p w:rsidR="004D5072" w:rsidRPr="004D5072" w:rsidRDefault="004D5072" w:rsidP="004D5072">
      <w:pPr>
        <w:widowControl w:val="0"/>
        <w:ind w:left="382"/>
        <w:jc w:val="both"/>
        <w:rPr>
          <w:lang w:val="az-Cyrl-AZ"/>
        </w:rPr>
      </w:pPr>
      <w:r w:rsidRPr="004D5072">
        <w:rPr>
          <w:lang w:val="az-Cyrl-AZ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4D5072" w:rsidRPr="004D5072" w:rsidRDefault="004D5072" w:rsidP="004D5072">
      <w:pPr>
        <w:widowControl w:val="0"/>
        <w:ind w:left="382"/>
        <w:jc w:val="both"/>
      </w:pP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82"/>
        </w:tabs>
        <w:suppressAutoHyphens/>
        <w:spacing w:after="200"/>
        <w:ind w:left="382"/>
        <w:jc w:val="both"/>
        <w:rPr>
          <w:lang w:val="az-Cyrl-AZ"/>
        </w:rPr>
      </w:pPr>
      <w:r w:rsidRPr="004D5072">
        <w:rPr>
          <w:b/>
          <w:lang w:val="az-Cyrl-AZ"/>
        </w:rPr>
        <w:t xml:space="preserve"> </w:t>
      </w:r>
      <w:r w:rsidRPr="004D5072">
        <w:rPr>
          <w:lang w:val="az-Cyrl-AZ"/>
        </w:rPr>
        <w:t xml:space="preserve">расстояния до границы соседнего участка по санитарно-бытовым условиям должны быть не менее: от хозяйственных построек и вспомогательных сооружений, гаража., отдельно стоящих от основного здания  — 1 м; от стволов высокорослых деревьев —5 м; среднерослых — 2 м; от кустарника — 1м. </w:t>
      </w:r>
    </w:p>
    <w:p w:rsidR="004D5072" w:rsidRPr="004D5072" w:rsidRDefault="004D5072" w:rsidP="004D5072">
      <w:pPr>
        <w:widowControl w:val="0"/>
        <w:ind w:left="382"/>
        <w:jc w:val="both"/>
        <w:rPr>
          <w:lang w:val="az-Cyrl-AZ"/>
        </w:rPr>
      </w:pPr>
      <w:r w:rsidRPr="004D5072">
        <w:rPr>
          <w:lang w:val="az-Cyrl-AZ"/>
        </w:rPr>
        <w:t>Расстояния измеряются до наружных граней стен зданий , строений, сооружений.</w:t>
      </w:r>
    </w:p>
    <w:p w:rsidR="004D5072" w:rsidRPr="004D5072" w:rsidRDefault="004D5072" w:rsidP="004D5072">
      <w:pPr>
        <w:widowControl w:val="0"/>
        <w:jc w:val="both"/>
        <w:rPr>
          <w:lang w:val="az-Cyrl-AZ"/>
        </w:rPr>
      </w:pPr>
      <w:r w:rsidRPr="004D5072">
        <w:rPr>
          <w:b/>
          <w:lang w:val="az-Cyrl-AZ"/>
        </w:rPr>
        <w:t xml:space="preserve">       </w:t>
      </w:r>
      <w:r w:rsidRPr="004D5072">
        <w:rPr>
          <w:lang w:val="az-Cyrl-AZ"/>
        </w:rPr>
        <w:t xml:space="preserve">Расстояние  от отстойников сточных вод, компостных и выгребных ям – 5 м. </w:t>
      </w:r>
    </w:p>
    <w:p w:rsidR="004D5072" w:rsidRPr="004D5072" w:rsidRDefault="004D5072" w:rsidP="004D5072">
      <w:pPr>
        <w:widowControl w:val="0"/>
        <w:ind w:left="382"/>
        <w:jc w:val="both"/>
        <w:rPr>
          <w:lang w:val="az-Cyrl-AZ"/>
        </w:rPr>
      </w:pPr>
      <w:r w:rsidRPr="004D5072">
        <w:rPr>
          <w:lang w:val="az-Cyrl-AZ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 w:rsidRPr="004D5072">
        <w:t xml:space="preserve"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</w:t>
      </w:r>
      <w:r w:rsidRPr="004D5072">
        <w:rPr>
          <w:bCs/>
          <w:lang w:val="az-Cyrl-AZ"/>
        </w:rPr>
        <w:t>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 w:rsidRPr="004D5072">
        <w:rPr>
          <w:bCs/>
          <w:lang w:val="az-Cyrl-AZ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 w:rsidRPr="004D5072">
        <w:rPr>
          <w:bCs/>
          <w:lang w:val="az-Cyrl-AZ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 w:rsidRPr="004D5072">
        <w:rPr>
          <w:bCs/>
          <w:lang w:val="az-Cyrl-AZ"/>
        </w:rPr>
        <w:t>высота хозяйственных построек не должна нарушать услови</w:t>
      </w:r>
      <w:r w:rsidR="00B84D5C">
        <w:rPr>
          <w:bCs/>
          <w:lang w:val="az-Cyrl-AZ"/>
        </w:rPr>
        <w:t xml:space="preserve">й инсоляции соседних земельных </w:t>
      </w:r>
      <w:r w:rsidRPr="004D5072">
        <w:rPr>
          <w:bCs/>
          <w:lang w:val="az-Cyrl-AZ"/>
        </w:rPr>
        <w:t>участков;</w:t>
      </w:r>
    </w:p>
    <w:p w:rsidR="004D5072" w:rsidRPr="004D5072" w:rsidRDefault="004D5072" w:rsidP="004D5072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 w:rsidRPr="004D5072">
        <w:rPr>
          <w:bCs/>
          <w:lang w:val="az-Cyrl-AZ"/>
        </w:rPr>
        <w:lastRenderedPageBreak/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4D5072" w:rsidRPr="00E805F3" w:rsidRDefault="004D5072" w:rsidP="00E805F3">
      <w:pPr>
        <w:widowControl w:val="0"/>
        <w:numPr>
          <w:ilvl w:val="0"/>
          <w:numId w:val="12"/>
        </w:numPr>
        <w:tabs>
          <w:tab w:val="left" w:pos="360"/>
          <w:tab w:val="left" w:pos="8144"/>
        </w:tabs>
        <w:suppressAutoHyphens/>
        <w:spacing w:before="80" w:after="200"/>
        <w:jc w:val="both"/>
        <w:rPr>
          <w:bCs/>
          <w:lang w:val="az-Cyrl-AZ"/>
        </w:rPr>
      </w:pPr>
      <w:r w:rsidRPr="004D5072">
        <w:rPr>
          <w:bCs/>
          <w:lang w:val="az-Cyrl-AZ"/>
        </w:rPr>
        <w:t>запрещается устройство индивидуальных отстойников за пределами своих участков.</w:t>
      </w:r>
    </w:p>
    <w:p w:rsidR="00075F97" w:rsidRPr="00943FF8" w:rsidRDefault="00075F97" w:rsidP="00B11A7C">
      <w:pPr>
        <w:widowControl w:val="0"/>
        <w:suppressAutoHyphens/>
        <w:jc w:val="both"/>
        <w:rPr>
          <w:b/>
        </w:rPr>
      </w:pPr>
      <w:r w:rsidRPr="00943FF8">
        <w:rPr>
          <w:b/>
        </w:rPr>
        <w:t>Техническая возможность подключения</w:t>
      </w:r>
      <w:r w:rsidRPr="00943FF8">
        <w:t xml:space="preserve"> (технологического присоединения) </w:t>
      </w:r>
      <w:r w:rsidRPr="00943FF8">
        <w:rPr>
          <w:b/>
        </w:rPr>
        <w:t xml:space="preserve">к сетям инженерно-технического обеспечения: </w:t>
      </w:r>
    </w:p>
    <w:p w:rsidR="004415A6" w:rsidRPr="003C4E0A" w:rsidRDefault="004415A6" w:rsidP="00EE28E9">
      <w:pPr>
        <w:widowControl w:val="0"/>
        <w:suppressAutoHyphens/>
        <w:ind w:firstLine="720"/>
        <w:jc w:val="both"/>
      </w:pPr>
      <w:r w:rsidRPr="003C4E0A">
        <w:t>-</w:t>
      </w:r>
      <w:r w:rsidR="00A813B1" w:rsidRPr="003C4E0A">
        <w:t xml:space="preserve"> техническая возможность подключения объекта к сетям </w:t>
      </w:r>
      <w:r w:rsidRPr="003C4E0A">
        <w:t>газоснабжения</w:t>
      </w:r>
      <w:r w:rsidR="00F37E6A" w:rsidRPr="003C4E0A">
        <w:t xml:space="preserve"> </w:t>
      </w:r>
      <w:r w:rsidR="003C4E0A" w:rsidRPr="003C4E0A">
        <w:t>имеется</w:t>
      </w:r>
      <w:r w:rsidR="00F37E6A" w:rsidRPr="003C4E0A">
        <w:t>;</w:t>
      </w:r>
    </w:p>
    <w:p w:rsidR="00F37E6A" w:rsidRPr="00943FF8" w:rsidRDefault="00F37E6A" w:rsidP="00EE28E9">
      <w:pPr>
        <w:widowControl w:val="0"/>
        <w:suppressAutoHyphens/>
        <w:ind w:firstLine="720"/>
        <w:jc w:val="both"/>
      </w:pPr>
      <w:r w:rsidRPr="003C4E0A">
        <w:t xml:space="preserve">- техническая возможность подключения объекта к сетям водоснабжения </w:t>
      </w:r>
      <w:r w:rsidR="003C4E0A" w:rsidRPr="003C4E0A">
        <w:t>имеется</w:t>
      </w:r>
      <w:r w:rsidRPr="003C4E0A">
        <w:t>.</w:t>
      </w:r>
    </w:p>
    <w:p w:rsidR="002E57B2" w:rsidRDefault="00075F97" w:rsidP="00A813B1">
      <w:pPr>
        <w:pStyle w:val="a3"/>
        <w:widowControl w:val="0"/>
      </w:pPr>
      <w:r w:rsidRPr="00943FF8">
        <w:rPr>
          <w:b/>
        </w:rPr>
        <w:t>Ограничение прав и обременений объекта</w:t>
      </w:r>
      <w:r w:rsidRPr="00943FF8">
        <w:t xml:space="preserve">: </w:t>
      </w:r>
      <w:r w:rsidR="001D3D78" w:rsidRPr="00AB74B6">
        <w:t>земельный участок частично расположен в охранной зоне газораспределительных сетей</w:t>
      </w:r>
      <w:r w:rsidR="001D3D78">
        <w:t xml:space="preserve">. </w:t>
      </w:r>
    </w:p>
    <w:p w:rsidR="00075F97" w:rsidRPr="001D3D78" w:rsidRDefault="001D3D78" w:rsidP="00A813B1">
      <w:pPr>
        <w:pStyle w:val="a3"/>
        <w:widowControl w:val="0"/>
      </w:pPr>
      <w:r>
        <w:t xml:space="preserve">Вид зоны: охранная зона газораспределительной сети в отношении объекта: </w:t>
      </w:r>
      <w:r w:rsidRPr="001D3D78">
        <w:rPr>
          <w:color w:val="000000"/>
          <w:shd w:val="clear" w:color="auto" w:fill="F8F9FA"/>
        </w:rPr>
        <w:t xml:space="preserve">"Газопровод низкого давления", протяженность 2013 м, К№ 37:19:011501:169, адрес: </w:t>
      </w:r>
      <w:proofErr w:type="gramStart"/>
      <w:r w:rsidRPr="001D3D78">
        <w:rPr>
          <w:color w:val="000000"/>
          <w:shd w:val="clear" w:color="auto" w:fill="F8F9FA"/>
        </w:rPr>
        <w:t>Ивановская</w:t>
      </w:r>
      <w:proofErr w:type="gramEnd"/>
      <w:r w:rsidRPr="001D3D78">
        <w:rPr>
          <w:color w:val="000000"/>
          <w:shd w:val="clear" w:color="auto" w:fill="F8F9FA"/>
        </w:rPr>
        <w:t xml:space="preserve"> обл., Фурмановский р-н, д. Косогоры</w:t>
      </w:r>
      <w:r w:rsidR="00607131" w:rsidRPr="001D3D78">
        <w:t>.</w:t>
      </w:r>
      <w:r w:rsidR="002E57B2">
        <w:t xml:space="preserve"> Реестровый номер: 37:19-6.380.</w:t>
      </w:r>
    </w:p>
    <w:p w:rsidR="004A5518" w:rsidRPr="004A5518" w:rsidRDefault="004A5518" w:rsidP="004A5518">
      <w:pPr>
        <w:suppressAutoHyphens/>
        <w:jc w:val="both"/>
        <w:rPr>
          <w:b/>
          <w:lang w:eastAsia="ar-SA"/>
        </w:rPr>
      </w:pPr>
      <w:r w:rsidRPr="004A5518">
        <w:rPr>
          <w:b/>
        </w:rPr>
        <w:t>Место, дата, время, порядок проведения аукциона</w:t>
      </w:r>
      <w:r w:rsidRPr="004A5518">
        <w:rPr>
          <w:b/>
          <w:lang w:eastAsia="ar-SA"/>
        </w:rPr>
        <w:t xml:space="preserve"> в электронной форме:</w:t>
      </w:r>
    </w:p>
    <w:p w:rsidR="004A5518" w:rsidRPr="004A5518" w:rsidRDefault="00037857" w:rsidP="004A5518">
      <w:pPr>
        <w:jc w:val="both"/>
      </w:pPr>
      <w:r w:rsidRPr="00037857">
        <w:t>25</w:t>
      </w:r>
      <w:r w:rsidR="004A5518" w:rsidRPr="00037857">
        <w:t>.</w:t>
      </w:r>
      <w:r w:rsidRPr="00037857">
        <w:t>03</w:t>
      </w:r>
      <w:r w:rsidR="004A5518" w:rsidRPr="00037857">
        <w:t>.202</w:t>
      </w:r>
      <w:r w:rsidRPr="00037857">
        <w:t>4</w:t>
      </w:r>
      <w:r w:rsidR="004A5518" w:rsidRPr="0023193C">
        <w:t xml:space="preserve"> года </w:t>
      </w:r>
      <w:r w:rsidR="004A5518" w:rsidRPr="004A5518">
        <w:t>в 1</w:t>
      </w:r>
      <w:r w:rsidR="00E701D3">
        <w:t>0</w:t>
      </w:r>
      <w:r w:rsidR="004A5518" w:rsidRPr="004A5518">
        <w:t xml:space="preserve"> часов 00 минут на электронной площадке </w:t>
      </w:r>
      <w:hyperlink r:id="rId10" w:history="1">
        <w:r w:rsidR="004A5518" w:rsidRPr="004A5518">
          <w:t>https://www.roseltorg.ru/</w:t>
        </w:r>
      </w:hyperlink>
      <w:r w:rsidR="004A5518" w:rsidRPr="004A5518">
        <w:t xml:space="preserve"> в информационно телекоммуникационной сети «Интернет». Аукцион проводится в порядке, установленном статьями 39.12 и 39.13 Земельного кодекса Российской Федерации.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начала приема заявок на участие в аукционе</w:t>
      </w:r>
      <w:r w:rsidRPr="004A5518">
        <w:t xml:space="preserve"> – </w:t>
      </w:r>
      <w:r w:rsidR="00037857" w:rsidRPr="00037857">
        <w:t>23</w:t>
      </w:r>
      <w:r w:rsidRPr="00037857">
        <w:t>.</w:t>
      </w:r>
      <w:r w:rsidR="00037857" w:rsidRPr="00037857">
        <w:t>02</w:t>
      </w:r>
      <w:r w:rsidRPr="00037857">
        <w:t>.202</w:t>
      </w:r>
      <w:r w:rsidR="00037857" w:rsidRPr="00037857">
        <w:t>4</w:t>
      </w:r>
      <w:r w:rsidRPr="0023193C">
        <w:t xml:space="preserve"> года в 0</w:t>
      </w:r>
      <w:r w:rsidR="00A27301">
        <w:t>0</w:t>
      </w:r>
      <w:r w:rsidRPr="0023193C">
        <w:t xml:space="preserve"> часов </w:t>
      </w:r>
      <w:r w:rsidR="00A27301">
        <w:t>00</w:t>
      </w:r>
      <w:r w:rsidRPr="0023193C">
        <w:t xml:space="preserve"> минут местного времени.</w:t>
      </w:r>
    </w:p>
    <w:p w:rsidR="004A5518" w:rsidRPr="0023193C" w:rsidRDefault="004A5518" w:rsidP="004A5518">
      <w:pPr>
        <w:jc w:val="both"/>
      </w:pPr>
      <w:r w:rsidRPr="004A5518">
        <w:rPr>
          <w:b/>
        </w:rPr>
        <w:t>Дата и время окончания приема заявок на участие в аукционе –</w:t>
      </w:r>
      <w:r w:rsidRPr="004A5518">
        <w:t xml:space="preserve"> </w:t>
      </w:r>
      <w:r w:rsidR="00FF645A" w:rsidRPr="00037857">
        <w:t>2</w:t>
      </w:r>
      <w:r w:rsidR="00037857" w:rsidRPr="00037857">
        <w:t>0</w:t>
      </w:r>
      <w:r w:rsidRPr="00037857">
        <w:t>.</w:t>
      </w:r>
      <w:r w:rsidR="00037857" w:rsidRPr="00037857">
        <w:t>03</w:t>
      </w:r>
      <w:r w:rsidRPr="00037857">
        <w:t>.202</w:t>
      </w:r>
      <w:r w:rsidR="00037857" w:rsidRPr="00037857">
        <w:t>4</w:t>
      </w:r>
      <w:r w:rsidRPr="0023193C">
        <w:t xml:space="preserve"> года в </w:t>
      </w:r>
      <w:r w:rsidRPr="00791EE2">
        <w:t>1</w:t>
      </w:r>
      <w:r w:rsidR="00F25B3D">
        <w:t>6</w:t>
      </w:r>
      <w:r w:rsidRPr="00791EE2">
        <w:t xml:space="preserve"> часов 00 минут местного времени.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>Рассмотрение заявок участников аукциона</w:t>
      </w:r>
      <w:r w:rsidRPr="004A5518">
        <w:t xml:space="preserve"> – </w:t>
      </w:r>
      <w:r w:rsidR="00FF645A" w:rsidRPr="00037857">
        <w:t>2</w:t>
      </w:r>
      <w:r w:rsidR="00037857" w:rsidRPr="00037857">
        <w:t>1</w:t>
      </w:r>
      <w:r w:rsidRPr="00037857">
        <w:t>.</w:t>
      </w:r>
      <w:r w:rsidR="00037857" w:rsidRPr="00037857">
        <w:t>03</w:t>
      </w:r>
      <w:r w:rsidRPr="00037857">
        <w:t>.202</w:t>
      </w:r>
      <w:r w:rsidR="00037857" w:rsidRPr="00037857">
        <w:t>4</w:t>
      </w:r>
      <w:r w:rsidRPr="0023193C">
        <w:t xml:space="preserve"> в </w:t>
      </w:r>
      <w:r w:rsidR="00714A18">
        <w:t>1</w:t>
      </w:r>
      <w:r w:rsidR="00F86903">
        <w:t>0</w:t>
      </w:r>
      <w:r w:rsidRPr="0023193C">
        <w:t xml:space="preserve"> часов </w:t>
      </w:r>
      <w:r w:rsidR="00A27301">
        <w:t>0</w:t>
      </w:r>
      <w:r w:rsidRPr="0023193C">
        <w:t xml:space="preserve">0 минут </w:t>
      </w:r>
      <w:r w:rsidRPr="004A5518">
        <w:t xml:space="preserve">местного времени. </w:t>
      </w:r>
    </w:p>
    <w:p w:rsidR="004A5518" w:rsidRPr="004A5518" w:rsidRDefault="004A5518" w:rsidP="004A5518">
      <w:pPr>
        <w:suppressAutoHyphens/>
        <w:jc w:val="both"/>
        <w:rPr>
          <w:lang w:eastAsia="ar-SA"/>
        </w:rPr>
      </w:pPr>
      <w:r w:rsidRPr="004A5518">
        <w:rPr>
          <w:b/>
          <w:bCs/>
          <w:lang w:eastAsia="ar-SA"/>
        </w:rPr>
        <w:t>Начальная цена</w:t>
      </w:r>
      <w:r>
        <w:rPr>
          <w:bCs/>
          <w:lang w:eastAsia="ar-SA"/>
        </w:rPr>
        <w:t xml:space="preserve"> </w:t>
      </w:r>
      <w:r w:rsidRPr="00A148D9">
        <w:t xml:space="preserve">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 </w:t>
      </w:r>
      <w:r w:rsidRPr="00A148D9">
        <w:rPr>
          <w:bCs/>
          <w:lang w:eastAsia="ar-SA"/>
        </w:rPr>
        <w:t xml:space="preserve">в размере – </w:t>
      </w:r>
      <w:r w:rsidR="00F86903" w:rsidRPr="00524A2F">
        <w:rPr>
          <w:b/>
        </w:rPr>
        <w:t>2</w:t>
      </w:r>
      <w:r w:rsidR="00B84D5C" w:rsidRPr="00524A2F">
        <w:rPr>
          <w:b/>
        </w:rPr>
        <w:t>0</w:t>
      </w:r>
      <w:r w:rsidR="00524A2F" w:rsidRPr="00524A2F">
        <w:rPr>
          <w:b/>
        </w:rPr>
        <w:t>5</w:t>
      </w:r>
      <w:r w:rsidR="00A148D9" w:rsidRPr="00524A2F">
        <w:rPr>
          <w:b/>
        </w:rPr>
        <w:t xml:space="preserve"> </w:t>
      </w:r>
      <w:r w:rsidR="00524A2F" w:rsidRPr="00524A2F">
        <w:rPr>
          <w:b/>
        </w:rPr>
        <w:t>0</w:t>
      </w:r>
      <w:r w:rsidRPr="00524A2F">
        <w:rPr>
          <w:b/>
        </w:rPr>
        <w:t>00</w:t>
      </w:r>
      <w:r w:rsidRPr="00524A2F">
        <w:t xml:space="preserve"> (</w:t>
      </w:r>
      <w:r w:rsidR="0029372C" w:rsidRPr="00524A2F">
        <w:t>двести</w:t>
      </w:r>
      <w:r w:rsidRPr="00524A2F">
        <w:t xml:space="preserve"> </w:t>
      </w:r>
      <w:r w:rsidR="00524A2F" w:rsidRPr="00524A2F">
        <w:t>пять</w:t>
      </w:r>
      <w:r w:rsidR="00825F83" w:rsidRPr="00524A2F">
        <w:t xml:space="preserve"> тысяч</w:t>
      </w:r>
      <w:r w:rsidR="00F86903" w:rsidRPr="00524A2F">
        <w:t>)</w:t>
      </w:r>
      <w:r w:rsidRPr="00524A2F">
        <w:t xml:space="preserve"> рублей 00 копеек (НДС не облагается).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b/>
          <w:lang w:eastAsia="ar-SA"/>
        </w:rPr>
        <w:t>Величина повышения начальной цены («шаг аукциона»)</w:t>
      </w:r>
      <w:r w:rsidRPr="004A5518">
        <w:rPr>
          <w:rFonts w:eastAsia="Arial"/>
          <w:lang w:eastAsia="ar-SA"/>
        </w:rPr>
        <w:t xml:space="preserve">: 3% от начальной цены предмета аукциона </w:t>
      </w:r>
      <w:r w:rsidR="00B84D5C" w:rsidRPr="00524A2F">
        <w:rPr>
          <w:b/>
        </w:rPr>
        <w:t>6</w:t>
      </w:r>
      <w:r w:rsidR="0029372C" w:rsidRPr="00524A2F">
        <w:rPr>
          <w:b/>
        </w:rPr>
        <w:t xml:space="preserve"> </w:t>
      </w:r>
      <w:r w:rsidR="00524A2F" w:rsidRPr="00524A2F">
        <w:rPr>
          <w:b/>
        </w:rPr>
        <w:t>150</w:t>
      </w:r>
      <w:r w:rsidRPr="00524A2F">
        <w:rPr>
          <w:b/>
        </w:rPr>
        <w:t>,00</w:t>
      </w:r>
      <w:r w:rsidRPr="00524A2F">
        <w:t xml:space="preserve"> (</w:t>
      </w:r>
      <w:r w:rsidR="00B84D5C" w:rsidRPr="00524A2F">
        <w:t>шесть</w:t>
      </w:r>
      <w:r w:rsidRPr="00524A2F">
        <w:t xml:space="preserve"> тысяч </w:t>
      </w:r>
      <w:r w:rsidR="00524A2F" w:rsidRPr="00524A2F">
        <w:t>сто пятьдесят</w:t>
      </w:r>
      <w:r w:rsidRPr="00524A2F">
        <w:t>) рубл</w:t>
      </w:r>
      <w:r w:rsidR="00B84D5C" w:rsidRPr="00524A2F">
        <w:t>ей</w:t>
      </w:r>
      <w:r w:rsidRPr="00524A2F">
        <w:t xml:space="preserve"> 00</w:t>
      </w:r>
      <w:r w:rsidRPr="00F86903">
        <w:t xml:space="preserve"> копеек</w:t>
      </w:r>
      <w:r w:rsidRPr="0029372C">
        <w:t>.</w:t>
      </w:r>
    </w:p>
    <w:p w:rsidR="004A5518" w:rsidRPr="00943FF8" w:rsidRDefault="004A5518" w:rsidP="004A5518">
      <w:pPr>
        <w:widowControl w:val="0"/>
        <w:jc w:val="both"/>
      </w:pPr>
      <w:r w:rsidRPr="004A5518">
        <w:rPr>
          <w:b/>
          <w:lang w:eastAsia="ar-SA"/>
        </w:rPr>
        <w:t>Размер задатка:</w:t>
      </w:r>
      <w:r w:rsidRPr="004A5518">
        <w:rPr>
          <w:lang w:eastAsia="ar-SA"/>
        </w:rPr>
        <w:t xml:space="preserve"> 20 % от начальной цены </w:t>
      </w:r>
      <w:r w:rsidR="00B84D5C" w:rsidRPr="00524A2F">
        <w:rPr>
          <w:b/>
          <w:bCs/>
          <w:iCs/>
        </w:rPr>
        <w:t>41</w:t>
      </w:r>
      <w:r w:rsidRPr="00524A2F">
        <w:rPr>
          <w:b/>
          <w:bCs/>
          <w:iCs/>
        </w:rPr>
        <w:t xml:space="preserve"> </w:t>
      </w:r>
      <w:r w:rsidR="00524A2F" w:rsidRPr="00524A2F">
        <w:rPr>
          <w:b/>
          <w:bCs/>
          <w:iCs/>
        </w:rPr>
        <w:t>00</w:t>
      </w:r>
      <w:r w:rsidR="0029372C" w:rsidRPr="00524A2F">
        <w:rPr>
          <w:b/>
          <w:bCs/>
          <w:iCs/>
        </w:rPr>
        <w:t>0</w:t>
      </w:r>
      <w:r w:rsidRPr="00524A2F">
        <w:rPr>
          <w:b/>
          <w:bCs/>
          <w:iCs/>
        </w:rPr>
        <w:t>,00</w:t>
      </w:r>
      <w:r w:rsidRPr="00524A2F">
        <w:rPr>
          <w:bCs/>
          <w:iCs/>
        </w:rPr>
        <w:t xml:space="preserve"> (</w:t>
      </w:r>
      <w:r w:rsidR="00B84D5C" w:rsidRPr="00524A2F">
        <w:rPr>
          <w:bCs/>
          <w:iCs/>
        </w:rPr>
        <w:t>сорок одна</w:t>
      </w:r>
      <w:r w:rsidR="00F86903" w:rsidRPr="00524A2F">
        <w:rPr>
          <w:bCs/>
          <w:iCs/>
        </w:rPr>
        <w:t xml:space="preserve"> тысяч</w:t>
      </w:r>
      <w:r w:rsidR="00B84D5C" w:rsidRPr="00524A2F">
        <w:rPr>
          <w:bCs/>
          <w:iCs/>
        </w:rPr>
        <w:t>а</w:t>
      </w:r>
      <w:r w:rsidRPr="00524A2F">
        <w:rPr>
          <w:bCs/>
          <w:iCs/>
        </w:rPr>
        <w:t>) рублей 00 копеек</w:t>
      </w:r>
      <w:r w:rsidRPr="00524A2F">
        <w:t>.</w:t>
      </w:r>
    </w:p>
    <w:p w:rsidR="004A5518" w:rsidRDefault="004A5518" w:rsidP="004A5518">
      <w:pPr>
        <w:suppressAutoHyphens/>
        <w:jc w:val="both"/>
        <w:rPr>
          <w:b/>
          <w:color w:val="000000"/>
          <w:lang w:eastAsia="en-US"/>
        </w:rPr>
      </w:pPr>
      <w:r w:rsidRPr="004A5518">
        <w:rPr>
          <w:b/>
          <w:lang w:eastAsia="en-US"/>
        </w:rPr>
        <w:t>Н</w:t>
      </w:r>
      <w:r w:rsidRPr="004A5518">
        <w:rPr>
          <w:b/>
          <w:color w:val="000000"/>
          <w:lang w:eastAsia="en-US"/>
        </w:rPr>
        <w:t xml:space="preserve">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расчетный счет электронной торговой площадки являются акцептом такой оферты, после чего договор о задатке считается заключенным в письменной форме. </w:t>
      </w:r>
    </w:p>
    <w:p w:rsidR="003956BC" w:rsidRPr="004A5518" w:rsidRDefault="003956BC" w:rsidP="004A5518">
      <w:pPr>
        <w:suppressAutoHyphens/>
        <w:jc w:val="both"/>
        <w:rPr>
          <w:b/>
          <w:color w:val="000000"/>
          <w:lang w:eastAsia="en-US"/>
        </w:rPr>
      </w:pP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b/>
          <w:lang w:eastAsia="ar-SA"/>
        </w:rPr>
      </w:pPr>
      <w:r w:rsidRPr="004A5518">
        <w:rPr>
          <w:rFonts w:eastAsia="Arial"/>
          <w:b/>
          <w:lang w:eastAsia="ar-SA"/>
        </w:rPr>
        <w:t>Порядок и место подачи заявок на участие в аукционе.</w:t>
      </w:r>
    </w:p>
    <w:p w:rsidR="004A5518" w:rsidRPr="004A5518" w:rsidRDefault="004A5518" w:rsidP="004A5518">
      <w:pPr>
        <w:suppressAutoHyphens/>
        <w:autoSpaceDE w:val="0"/>
        <w:jc w:val="both"/>
        <w:rPr>
          <w:rFonts w:eastAsia="Arial"/>
          <w:lang w:eastAsia="ar-SA"/>
        </w:rPr>
      </w:pPr>
      <w:r w:rsidRPr="004A5518">
        <w:rPr>
          <w:rFonts w:eastAsia="Arial"/>
          <w:lang w:eastAsia="ar-SA"/>
        </w:rPr>
        <w:t>Один заявитель вправе подать только одну заявку.</w:t>
      </w:r>
    </w:p>
    <w:p w:rsidR="004A5518" w:rsidRPr="004A5518" w:rsidRDefault="004A5518" w:rsidP="004A5518">
      <w:pPr>
        <w:jc w:val="both"/>
      </w:pPr>
      <w:r w:rsidRPr="004A5518">
        <w:rPr>
          <w:b/>
        </w:rPr>
        <w:t xml:space="preserve">          </w:t>
      </w:r>
      <w:r w:rsidRPr="004A5518">
        <w:t xml:space="preserve">Заявка (приложение № 1 к извещению) на участие в аукционе подается путем заполнения ее электронной формы с приложением электронных образцов необходимых документов на электронной площадке. </w:t>
      </w:r>
    </w:p>
    <w:p w:rsidR="004A5518" w:rsidRPr="004A5518" w:rsidRDefault="004A5518" w:rsidP="004A5518">
      <w:r w:rsidRPr="004A5518">
        <w:t>Для участия в аукционе заявитель представляет документы в соответствии с  п.1.ст.39.12 Земельного кодекса РФ:</w:t>
      </w:r>
    </w:p>
    <w:p w:rsidR="004A5518" w:rsidRPr="004A5518" w:rsidRDefault="004A5518" w:rsidP="004A5518">
      <w:pPr>
        <w:ind w:firstLine="708"/>
        <w:jc w:val="both"/>
      </w:pPr>
      <w:r w:rsidRPr="004A5518">
        <w:t xml:space="preserve">1. Заявку на участие в аукционе - </w:t>
      </w:r>
      <w:proofErr w:type="gramStart"/>
      <w:r w:rsidRPr="004A5518">
        <w:t>по</w:t>
      </w:r>
      <w:proofErr w:type="gramEnd"/>
      <w:r w:rsidRPr="004A5518">
        <w:t xml:space="preserve"> установленной в извещении о проведении аукциона.</w:t>
      </w:r>
    </w:p>
    <w:p w:rsidR="004A5518" w:rsidRPr="004A5518" w:rsidRDefault="004A5518" w:rsidP="004A5518">
      <w:pPr>
        <w:jc w:val="both"/>
      </w:pPr>
      <w:r w:rsidRPr="004A5518">
        <w:t xml:space="preserve"> </w:t>
      </w:r>
      <w:r w:rsidRPr="004A5518">
        <w:tab/>
        <w:t>2. Копии документов, удостоверяющих личность заявителя - для граждан паспорт (все страницы)</w:t>
      </w:r>
      <w:r w:rsidR="00A27301">
        <w:t>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3.Надлежащим образом заверенный перевод на русский язык документов </w:t>
      </w:r>
      <w:r w:rsidRPr="004A5518"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>Заявка на участие в аукционе, поступившая по истечении срока приема заявок, не регистрируется программными средствами электронной торговой площадки.</w:t>
      </w:r>
    </w:p>
    <w:p w:rsidR="004A5518" w:rsidRPr="004A5518" w:rsidRDefault="004A5518" w:rsidP="004A5518">
      <w:pPr>
        <w:autoSpaceDE w:val="0"/>
        <w:autoSpaceDN w:val="0"/>
        <w:adjustRightInd w:val="0"/>
        <w:ind w:firstLine="708"/>
        <w:jc w:val="both"/>
      </w:pPr>
      <w:r w:rsidRPr="004A5518">
        <w:t xml:space="preserve">Заявитель имеет право отозвать принятую организатором заявку на участие </w:t>
      </w:r>
      <w:r w:rsidRPr="004A5518">
        <w:br/>
        <w:t>в аукционе до дня окончания срока приема заявок.</w:t>
      </w:r>
    </w:p>
    <w:p w:rsidR="008041C8" w:rsidRDefault="004A5518" w:rsidP="00803B11">
      <w:pPr>
        <w:autoSpaceDE w:val="0"/>
        <w:autoSpaceDN w:val="0"/>
        <w:adjustRightInd w:val="0"/>
        <w:ind w:firstLine="708"/>
        <w:jc w:val="both"/>
      </w:pPr>
      <w:r w:rsidRPr="004A5518">
        <w:lastRenderedPageBreak/>
        <w:t xml:space="preserve">Решения о допуске или </w:t>
      </w:r>
      <w:proofErr w:type="spellStart"/>
      <w:r w:rsidRPr="004A5518">
        <w:t>недопуске</w:t>
      </w:r>
      <w:proofErr w:type="spellEnd"/>
      <w:r w:rsidRPr="004A5518">
        <w:t xml:space="preserve"> Заявителя к участию в аукционе в электронной форме принимает аукционная комиссия.</w:t>
      </w:r>
    </w:p>
    <w:p w:rsidR="004E5986" w:rsidRDefault="008041C8" w:rsidP="008041C8">
      <w:pPr>
        <w:autoSpaceDE w:val="0"/>
        <w:autoSpaceDN w:val="0"/>
        <w:adjustRightInd w:val="0"/>
        <w:jc w:val="both"/>
      </w:pPr>
      <w:proofErr w:type="gramStart"/>
      <w:r w:rsidRPr="008041C8">
        <w:rPr>
          <w:b/>
        </w:rPr>
        <w:t>Размер платы оператору электронной площадки за участие в электронном аукционе, взимаемой с победителя электронного аукциона или иных лиц, с которыми в соответствии с пунктами 13, 14, 20 и 25 статьи 39.12 Земельного кодекса Российской Федерации</w:t>
      </w:r>
      <w:r>
        <w:rPr>
          <w:b/>
        </w:rPr>
        <w:t xml:space="preserve"> заключается договор купли-продажи земельного участка,</w:t>
      </w:r>
      <w:r w:rsidRPr="008041C8">
        <w:rPr>
          <w:b/>
        </w:rPr>
        <w:t xml:space="preserve"> устанавливается в соответствии с Регламентом оператора электронной площадки</w:t>
      </w:r>
      <w:r w:rsidR="00214561">
        <w:rPr>
          <w:b/>
        </w:rPr>
        <w:t xml:space="preserve"> (1% от начальной цены предмета аукциона)</w:t>
      </w:r>
      <w:r w:rsidR="0082327A">
        <w:rPr>
          <w:b/>
        </w:rPr>
        <w:t>.</w:t>
      </w:r>
      <w:proofErr w:type="gramEnd"/>
    </w:p>
    <w:p w:rsidR="008041C8" w:rsidRPr="004A5518" w:rsidRDefault="008041C8" w:rsidP="008041C8">
      <w:pPr>
        <w:autoSpaceDE w:val="0"/>
        <w:autoSpaceDN w:val="0"/>
        <w:adjustRightInd w:val="0"/>
        <w:jc w:val="both"/>
      </w:pPr>
    </w:p>
    <w:p w:rsidR="00C738B8" w:rsidRPr="00C738B8" w:rsidRDefault="00C738B8" w:rsidP="00C738B8">
      <w:pPr>
        <w:tabs>
          <w:tab w:val="left" w:pos="709"/>
        </w:tabs>
        <w:suppressAutoHyphens/>
        <w:jc w:val="both"/>
        <w:rPr>
          <w:lang w:eastAsia="ar-SA"/>
        </w:rPr>
      </w:pPr>
      <w:proofErr w:type="gramStart"/>
      <w:r w:rsidRPr="00C738B8">
        <w:rPr>
          <w:b/>
          <w:lang w:eastAsia="ar-SA"/>
        </w:rPr>
        <w:t xml:space="preserve">Срок и порядок внесения задатка, назначение платежа, необходимые реквизиты счетов: </w:t>
      </w:r>
      <w:r w:rsidRPr="00C738B8">
        <w:rPr>
          <w:lang w:eastAsia="ar-SA"/>
        </w:rPr>
        <w:t>в соответствии с Регламентом проведения процедур по продаже и аренде государственного и  муниципального имущества электронной торговой площадки  АО «Единая электронная торговая площадка» (http://roseltorg.ru) (далее - Регламент) задаток для участия в аукционе вносится на расчетный счет претендента, открытый при регистрации на электронной площадке, до момента окончания подачи заявок  на участие</w:t>
      </w:r>
      <w:proofErr w:type="gramEnd"/>
      <w:r w:rsidRPr="00C738B8">
        <w:rPr>
          <w:lang w:eastAsia="ar-SA"/>
        </w:rPr>
        <w:t xml:space="preserve"> в аукционе.</w:t>
      </w:r>
    </w:p>
    <w:p w:rsidR="00C738B8" w:rsidRPr="00C738B8" w:rsidRDefault="00C738B8" w:rsidP="00C738B8">
      <w:pPr>
        <w:suppressAutoHyphens/>
        <w:jc w:val="both"/>
      </w:pPr>
      <w:r w:rsidRPr="00C738B8">
        <w:t>Для перевода денежных средств на свой лицевой счет претенденту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В платежном документе в строке «Назначение платежа», в обязательном порядке указать: </w:t>
      </w:r>
    </w:p>
    <w:p w:rsidR="00C738B8" w:rsidRPr="00C738B8" w:rsidRDefault="00C738B8" w:rsidP="00C738B8">
      <w:pPr>
        <w:suppressAutoHyphens/>
        <w:overflowPunct w:val="0"/>
        <w:autoSpaceDE w:val="0"/>
        <w:autoSpaceDN w:val="0"/>
        <w:adjustRightInd w:val="0"/>
        <w:jc w:val="both"/>
      </w:pPr>
      <w:r w:rsidRPr="00C738B8">
        <w:t xml:space="preserve">«Задаток за участие в аукционе в электронной форме на право заключения договора </w:t>
      </w:r>
      <w:r>
        <w:t>купли-продажи</w:t>
      </w:r>
      <w:r w:rsidR="00A148D9">
        <w:t xml:space="preserve"> земельного участка</w:t>
      </w:r>
      <w:r w:rsidRPr="00C738B8">
        <w:t xml:space="preserve"> кадастровый № </w:t>
      </w:r>
      <w:r w:rsidR="00A148D9" w:rsidRPr="00943FF8">
        <w:t>37:19:01</w:t>
      </w:r>
      <w:r w:rsidR="002E57B2">
        <w:t>1501</w:t>
      </w:r>
      <w:r w:rsidR="00A148D9" w:rsidRPr="00943FF8">
        <w:t>:</w:t>
      </w:r>
      <w:r w:rsidR="002E57B2">
        <w:t>33</w:t>
      </w:r>
      <w:r w:rsidRPr="00C738B8">
        <w:t xml:space="preserve"> (</w:t>
      </w:r>
      <w:r w:rsidRPr="00524A2F">
        <w:t>Лот №</w:t>
      </w:r>
      <w:r w:rsidR="00524A2F" w:rsidRPr="00524A2F">
        <w:t>3</w:t>
      </w:r>
      <w:r w:rsidRPr="00524A2F">
        <w:t>)».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rPr>
          <w:lang w:eastAsia="ar-SA"/>
        </w:rPr>
        <w:t xml:space="preserve">Задаток, внесенный победителем, засчитывается в счет исполнения обязательств по оплате стоимости земельного участка по договору </w:t>
      </w:r>
      <w:r>
        <w:rPr>
          <w:lang w:eastAsia="ar-SA"/>
        </w:rPr>
        <w:t>купли-продажи</w:t>
      </w:r>
      <w:r w:rsidRPr="00C738B8">
        <w:rPr>
          <w:lang w:eastAsia="ar-SA"/>
        </w:rPr>
        <w:t xml:space="preserve"> </w:t>
      </w:r>
      <w:r w:rsidRPr="00C738B8">
        <w:t xml:space="preserve">с победителем аукциона и подлежит перечислению в установленном порядке в бюджет Фурмановского муниципального района.  </w:t>
      </w:r>
    </w:p>
    <w:p w:rsidR="00C738B8" w:rsidRPr="00C738B8" w:rsidRDefault="00C738B8" w:rsidP="00C738B8">
      <w:pPr>
        <w:suppressAutoHyphens/>
        <w:jc w:val="both"/>
        <w:outlineLvl w:val="1"/>
        <w:rPr>
          <w:lang w:eastAsia="ar-SA"/>
        </w:rPr>
      </w:pPr>
      <w:r w:rsidRPr="00C738B8">
        <w:rPr>
          <w:lang w:eastAsia="ar-SA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C738B8">
          <w:rPr>
            <w:lang w:eastAsia="ar-SA"/>
          </w:rPr>
          <w:t>статьей 437</w:t>
        </w:r>
      </w:hyperlink>
      <w:r w:rsidRPr="00C738B8">
        <w:rPr>
          <w:lang w:eastAsia="ar-SA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</w:p>
    <w:p w:rsidR="00C738B8" w:rsidRPr="00C738B8" w:rsidRDefault="00C738B8" w:rsidP="00C738B8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возврата задатка: </w:t>
      </w:r>
      <w:r w:rsidRPr="00C738B8">
        <w:rPr>
          <w:rFonts w:eastAsia="Arial"/>
          <w:lang w:eastAsia="ar-SA"/>
        </w:rPr>
        <w:t>возврат задатка осуществляется Оператором электронной площадки в порядке, установленном Регламентом.</w:t>
      </w:r>
    </w:p>
    <w:p w:rsidR="00C738B8" w:rsidRPr="00C738B8" w:rsidRDefault="00C738B8" w:rsidP="00C738B8">
      <w:pPr>
        <w:suppressAutoHyphens/>
        <w:jc w:val="both"/>
        <w:rPr>
          <w:b/>
        </w:rPr>
      </w:pPr>
      <w:r w:rsidRPr="00C738B8">
        <w:rPr>
          <w:b/>
        </w:rPr>
        <w:t xml:space="preserve">Порядок допуска Претендента к участию в аукционе. </w:t>
      </w:r>
    </w:p>
    <w:p w:rsidR="00C738B8" w:rsidRPr="00C738B8" w:rsidRDefault="00C738B8" w:rsidP="00C738B8">
      <w:pPr>
        <w:suppressAutoHyphens/>
        <w:jc w:val="both"/>
      </w:pPr>
      <w:r w:rsidRPr="00C738B8">
        <w:t>Заявитель не допускается к участию в следующих случаях:</w:t>
      </w:r>
    </w:p>
    <w:p w:rsidR="00C738B8" w:rsidRPr="00C738B8" w:rsidRDefault="00C738B8" w:rsidP="00C738B8">
      <w:pPr>
        <w:tabs>
          <w:tab w:val="left" w:pos="6300"/>
        </w:tabs>
        <w:jc w:val="both"/>
      </w:pPr>
      <w:r w:rsidRPr="00C738B8">
        <w:t xml:space="preserve">           1)</w:t>
      </w:r>
      <w:r>
        <w:t xml:space="preserve"> </w:t>
      </w:r>
      <w:r w:rsidRPr="00C738B8">
        <w:t>непредставлени</w:t>
      </w:r>
      <w:r>
        <w:t>я</w:t>
      </w:r>
      <w:r w:rsidRPr="00C738B8">
        <w:t xml:space="preserve"> необходимых для участия в аукционе документов или представление недостоверных сведений;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2) </w:t>
      </w:r>
      <w:r>
        <w:t xml:space="preserve"> </w:t>
      </w:r>
      <w:proofErr w:type="spellStart"/>
      <w:r w:rsidRPr="00C738B8">
        <w:t>непоступлени</w:t>
      </w:r>
      <w:r>
        <w:t>я</w:t>
      </w:r>
      <w:proofErr w:type="spellEnd"/>
      <w:r w:rsidRPr="00C738B8">
        <w:t xml:space="preserve"> задатка на дату рассмотрения заявок на участие в аукционе;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>3)</w:t>
      </w:r>
      <w:r>
        <w:t xml:space="preserve"> </w:t>
      </w:r>
      <w:r w:rsidRPr="00C738B8">
        <w:t>подач</w:t>
      </w:r>
      <w:r>
        <w:t>и</w:t>
      </w:r>
      <w:r w:rsidRPr="00C738B8">
        <w:t xml:space="preserve"> заявки на участие в аукционе лицом, которое в соответствии </w:t>
      </w:r>
      <w:r w:rsidRPr="00C738B8"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C738B8" w:rsidRPr="00C738B8" w:rsidRDefault="00C738B8" w:rsidP="00C738B8">
      <w:pPr>
        <w:tabs>
          <w:tab w:val="left" w:pos="6300"/>
        </w:tabs>
        <w:ind w:firstLine="709"/>
        <w:jc w:val="both"/>
      </w:pPr>
      <w:r w:rsidRPr="00C738B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C738B8" w:rsidRPr="00C738B8" w:rsidRDefault="00C738B8" w:rsidP="00C738B8">
      <w:pPr>
        <w:tabs>
          <w:tab w:val="left" w:pos="6300"/>
        </w:tabs>
        <w:jc w:val="both"/>
        <w:rPr>
          <w:b/>
        </w:rPr>
      </w:pPr>
      <w:r w:rsidRPr="00C738B8">
        <w:rPr>
          <w:b/>
        </w:rPr>
        <w:t>Порядок проведения аукциона в электронной форме: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Процедура аукциона проводится в день и время, указанные в аукционной документации о проведен</w:t>
      </w:r>
      <w:proofErr w:type="gramStart"/>
      <w:r w:rsidRPr="00C738B8">
        <w:rPr>
          <w:rFonts w:eastAsia="Calibri"/>
          <w:lang w:eastAsia="en-US"/>
        </w:rPr>
        <w:t>ии ау</w:t>
      </w:r>
      <w:proofErr w:type="gramEnd"/>
      <w:r w:rsidRPr="00C738B8">
        <w:rPr>
          <w:rFonts w:eastAsia="Calibri"/>
          <w:lang w:eastAsia="en-US"/>
        </w:rPr>
        <w:t>кциона, путем последовательного повышения участниками начальной цены продажи на величину «шага аукциона».</w:t>
      </w:r>
    </w:p>
    <w:p w:rsidR="00C738B8" w:rsidRPr="00C738B8" w:rsidRDefault="00C738B8" w:rsidP="00C738B8">
      <w:pPr>
        <w:ind w:firstLine="567"/>
        <w:jc w:val="both"/>
        <w:rPr>
          <w:rFonts w:ascii="Calibri" w:eastAsia="Calibri" w:hAnsi="Calibri"/>
          <w:lang w:eastAsia="en-US"/>
        </w:rPr>
      </w:pPr>
      <w:r w:rsidRPr="00C738B8">
        <w:rPr>
          <w:rFonts w:eastAsia="Calibri"/>
          <w:lang w:eastAsia="en-US"/>
        </w:rPr>
        <w:t>«Шаг аукциона»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 установлен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 xml:space="preserve">организатором </w:t>
      </w:r>
      <w:r w:rsidR="003956BC"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аукциона в фиксированной сумме, в размере 3 % от начальной (минимальной) цены, указанной в настоящей аукционной документации  и не изменяется в течение всего аукциона.</w:t>
      </w:r>
      <w:r w:rsidRPr="00C738B8">
        <w:rPr>
          <w:rFonts w:ascii="Calibri" w:eastAsia="Calibri" w:hAnsi="Calibri"/>
          <w:lang w:eastAsia="en-US"/>
        </w:rPr>
        <w:t xml:space="preserve"> 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Во время проведения процедуры аукциона Оператор электронной площадки обеспечивает доступ участников к электронной площадке и возможность представления ими предложений о цене земельного участка.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земельного участка, начальной цены и текущего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</w:t>
      </w:r>
      <w:r>
        <w:rPr>
          <w:rFonts w:eastAsia="Calibri"/>
          <w:lang w:eastAsia="en-US"/>
        </w:rPr>
        <w:t>цене</w:t>
      </w:r>
      <w:r w:rsidRPr="00C738B8">
        <w:rPr>
          <w:rFonts w:eastAsia="Calibri"/>
          <w:lang w:eastAsia="en-US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готовности заключить договор </w:t>
      </w:r>
      <w:r>
        <w:rPr>
          <w:rFonts w:eastAsia="Calibri"/>
          <w:lang w:eastAsia="en-US"/>
        </w:rPr>
        <w:t>купли-продажи</w:t>
      </w:r>
      <w:r w:rsidRPr="00C738B8">
        <w:rPr>
          <w:rFonts w:eastAsia="Calibri"/>
          <w:lang w:eastAsia="en-US"/>
        </w:rPr>
        <w:t xml:space="preserve"> земельного участка по начальной цене. В случае если в течение указанного времени: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поступило предложение о начальной цене земельного участка, то время для представления следующих предложений об увеличенной на «шаг аукциона» цене 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 следующее предложение не поступило, аукцион с помощью программно-аппаратных средств электронной площадки завершается;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не поступило ни одного предложения о начальной цене</w:t>
      </w:r>
      <w:r>
        <w:rPr>
          <w:rFonts w:eastAsia="Calibri"/>
          <w:lang w:eastAsia="en-US"/>
        </w:rPr>
        <w:t xml:space="preserve"> </w:t>
      </w:r>
      <w:r w:rsidRPr="00C738B8">
        <w:rPr>
          <w:rFonts w:eastAsia="Calibri"/>
          <w:lang w:eastAsia="en-US"/>
        </w:rPr>
        <w:t>земельного участка, то аукцион с помощью программно-аппаратных средств электронной площадки завершается. В этом случае временем окончания пр</w:t>
      </w:r>
      <w:r>
        <w:rPr>
          <w:rFonts w:eastAsia="Calibri"/>
          <w:lang w:eastAsia="en-US"/>
        </w:rPr>
        <w:t>едставления предложений о цене я</w:t>
      </w:r>
      <w:r w:rsidRPr="00C738B8">
        <w:rPr>
          <w:rFonts w:eastAsia="Calibri"/>
          <w:lang w:eastAsia="en-US"/>
        </w:rPr>
        <w:t>вляется время завершения аукциона.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При этом программными средствами электронной площадки обеспечивается: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а)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C738B8" w:rsidRPr="00C738B8" w:rsidRDefault="00C738B8" w:rsidP="00C738B8">
      <w:pPr>
        <w:ind w:firstLine="567"/>
        <w:jc w:val="both"/>
        <w:rPr>
          <w:rFonts w:eastAsia="Calibri"/>
          <w:lang w:eastAsia="en-US"/>
        </w:rPr>
      </w:pPr>
      <w:r w:rsidRPr="00C738B8">
        <w:rPr>
          <w:rFonts w:eastAsia="Calibri"/>
          <w:lang w:eastAsia="en-US"/>
        </w:rPr>
        <w:t>б)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C738B8" w:rsidRPr="00C738B8" w:rsidRDefault="00C738B8" w:rsidP="00C738B8">
      <w:pPr>
        <w:suppressAutoHyphens/>
        <w:autoSpaceDE w:val="0"/>
        <w:autoSpaceDN w:val="0"/>
        <w:adjustRightInd w:val="0"/>
        <w:jc w:val="both"/>
      </w:pPr>
      <w:r w:rsidRPr="00C738B8">
        <w:rPr>
          <w:b/>
          <w:lang w:eastAsia="ar-SA"/>
        </w:rPr>
        <w:t>Порядок определения  победителей аукциона: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Победителем признается участник, предложивший наиболее высокую цену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proofErr w:type="gramStart"/>
      <w:r w:rsidRPr="00C738B8">
        <w:rPr>
          <w:bCs/>
        </w:rPr>
        <w:t xml:space="preserve">Протокол об итогах аукциона удостоверяет право победителя на заключение договора </w:t>
      </w:r>
      <w:r w:rsidR="00CC6C6A">
        <w:rPr>
          <w:bCs/>
        </w:rPr>
        <w:t>купли-продажи</w:t>
      </w:r>
      <w:r w:rsidRPr="00C738B8">
        <w:rPr>
          <w:bCs/>
        </w:rPr>
        <w:t>, содержит фамилию, имя, отчество или наименование юридического лица - победителя аукциона, цену земельного участка,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C738B8">
        <w:rPr>
          <w:bCs/>
        </w:rPr>
        <w:t xml:space="preserve"> дня, следующего за днем подведения итогов аукциона.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а) данные земельного участка, позволяющие его индивидуализировать (спецификация лота);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б) цена сделки;</w:t>
      </w:r>
    </w:p>
    <w:p w:rsidR="00C738B8" w:rsidRPr="00C738B8" w:rsidRDefault="00C738B8" w:rsidP="00C738B8">
      <w:pPr>
        <w:autoSpaceDE w:val="0"/>
        <w:autoSpaceDN w:val="0"/>
        <w:adjustRightInd w:val="0"/>
        <w:jc w:val="both"/>
      </w:pPr>
      <w:r w:rsidRPr="00C738B8">
        <w:t>в) фамилия, имя, отчество физического лица или наименование юридического лица - победителя.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Аукцион признается несостоявшимся в следующих случаях: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б) принято решение о признании только одного претендента участником;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в) ни один из участников не сделал предложение о начальной цене земельного участка.</w:t>
      </w:r>
    </w:p>
    <w:p w:rsidR="00C738B8" w:rsidRPr="00C738B8" w:rsidRDefault="00C738B8" w:rsidP="00C738B8">
      <w:pPr>
        <w:suppressAutoHyphens/>
        <w:jc w:val="both"/>
        <w:rPr>
          <w:bCs/>
        </w:rPr>
      </w:pPr>
      <w:r w:rsidRPr="00C738B8">
        <w:rPr>
          <w:bCs/>
        </w:rPr>
        <w:t>Решение о признан</w:t>
      </w:r>
      <w:proofErr w:type="gramStart"/>
      <w:r w:rsidRPr="00C738B8">
        <w:rPr>
          <w:bCs/>
        </w:rPr>
        <w:t>ии ау</w:t>
      </w:r>
      <w:proofErr w:type="gramEnd"/>
      <w:r w:rsidRPr="00C738B8">
        <w:rPr>
          <w:bCs/>
        </w:rPr>
        <w:t>кциона несостоявшимся оформляется протоколом.</w:t>
      </w:r>
    </w:p>
    <w:p w:rsidR="00B84D5C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b/>
          <w:lang w:eastAsia="ar-SA"/>
        </w:rPr>
        <w:t xml:space="preserve">Порядок ознакомления покупателей с иной информацией, условиями договора </w:t>
      </w:r>
      <w:r w:rsidR="00A25F66">
        <w:rPr>
          <w:rFonts w:eastAsia="Arial"/>
          <w:b/>
          <w:lang w:eastAsia="ar-SA"/>
        </w:rPr>
        <w:t>купли-продажи</w:t>
      </w:r>
      <w:r w:rsidRPr="00C738B8">
        <w:rPr>
          <w:rFonts w:eastAsia="Arial"/>
          <w:b/>
          <w:lang w:eastAsia="ar-SA"/>
        </w:rPr>
        <w:t xml:space="preserve"> земельного участка: </w:t>
      </w:r>
      <w:r w:rsidRPr="00C738B8">
        <w:rPr>
          <w:rFonts w:eastAsia="Arial"/>
          <w:lang w:eastAsia="ar-SA"/>
        </w:rPr>
        <w:t xml:space="preserve">с иными сведениями о земельном участке, имеющимися  в </w:t>
      </w:r>
      <w:r w:rsidRPr="00C738B8">
        <w:rPr>
          <w:rFonts w:eastAsia="Arial"/>
          <w:lang w:eastAsia="ar-SA"/>
        </w:rPr>
        <w:lastRenderedPageBreak/>
        <w:t xml:space="preserve">распоряжении у Продавца, условиями договора </w:t>
      </w:r>
      <w:r w:rsidR="00A25F66">
        <w:rPr>
          <w:rFonts w:eastAsia="Arial"/>
          <w:lang w:eastAsia="ar-SA"/>
        </w:rPr>
        <w:t>купли-продажи</w:t>
      </w:r>
      <w:r w:rsidRPr="00C738B8">
        <w:rPr>
          <w:rFonts w:eastAsia="Arial"/>
          <w:lang w:eastAsia="ar-SA"/>
        </w:rPr>
        <w:t xml:space="preserve"> претенденты могут ознакомиться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в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администрации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>Фурмановского</w:t>
      </w:r>
      <w:r w:rsidR="00A25F66">
        <w:rPr>
          <w:rFonts w:eastAsia="Arial"/>
          <w:lang w:eastAsia="ar-SA"/>
        </w:rPr>
        <w:t xml:space="preserve">  </w:t>
      </w:r>
      <w:r w:rsidRPr="00C738B8">
        <w:rPr>
          <w:rFonts w:eastAsia="Arial"/>
          <w:lang w:eastAsia="ar-SA"/>
        </w:rPr>
        <w:t xml:space="preserve"> муниципального района. </w:t>
      </w:r>
      <w:r w:rsidR="00A25F66">
        <w:rPr>
          <w:rFonts w:eastAsia="Arial"/>
          <w:lang w:eastAsia="ar-SA"/>
        </w:rPr>
        <w:t xml:space="preserve"> </w:t>
      </w:r>
      <w:r w:rsidRPr="00C738B8">
        <w:rPr>
          <w:rFonts w:eastAsia="Arial"/>
          <w:lang w:eastAsia="ar-SA"/>
        </w:rPr>
        <w:t xml:space="preserve">Адрес: 155520, г. Фурманов, </w:t>
      </w:r>
    </w:p>
    <w:p w:rsidR="00C738B8" w:rsidRPr="00C738B8" w:rsidRDefault="00C738B8" w:rsidP="00C738B8">
      <w:pPr>
        <w:suppressAutoHyphens/>
        <w:autoSpaceDE w:val="0"/>
        <w:jc w:val="both"/>
        <w:rPr>
          <w:rFonts w:eastAsia="Arial"/>
          <w:lang w:eastAsia="ar-SA"/>
        </w:rPr>
      </w:pPr>
      <w:r w:rsidRPr="00C738B8">
        <w:rPr>
          <w:rFonts w:eastAsia="Arial"/>
          <w:lang w:eastAsia="ar-SA"/>
        </w:rPr>
        <w:t xml:space="preserve">ул. </w:t>
      </w:r>
      <w:proofErr w:type="gramStart"/>
      <w:r w:rsidRPr="00C738B8">
        <w:rPr>
          <w:rFonts w:eastAsia="Arial"/>
          <w:lang w:eastAsia="ar-SA"/>
        </w:rPr>
        <w:t>Социалистическая</w:t>
      </w:r>
      <w:proofErr w:type="gramEnd"/>
      <w:r w:rsidRPr="00C738B8">
        <w:rPr>
          <w:rFonts w:eastAsia="Arial"/>
          <w:lang w:eastAsia="ar-SA"/>
        </w:rPr>
        <w:t>, д. 15, кабинет 29а</w:t>
      </w:r>
      <w:r w:rsidR="00A25F66">
        <w:rPr>
          <w:rFonts w:eastAsia="Arial"/>
          <w:lang w:eastAsia="ar-SA"/>
        </w:rPr>
        <w:t>,</w:t>
      </w:r>
      <w:r w:rsidRPr="00C738B8">
        <w:rPr>
          <w:rFonts w:eastAsia="Arial"/>
          <w:lang w:eastAsia="ar-SA"/>
        </w:rPr>
        <w:t xml:space="preserve"> </w:t>
      </w:r>
      <w:r w:rsidR="00A25F66">
        <w:rPr>
          <w:rFonts w:eastAsia="Arial"/>
          <w:lang w:eastAsia="ar-SA"/>
        </w:rPr>
        <w:t>т</w:t>
      </w:r>
      <w:r w:rsidRPr="00C738B8">
        <w:rPr>
          <w:rFonts w:eastAsia="Arial"/>
          <w:lang w:eastAsia="ar-SA"/>
        </w:rPr>
        <w:t>ел. (49341) 2-27-58</w:t>
      </w:r>
      <w:r w:rsidR="00481EA7">
        <w:rPr>
          <w:rFonts w:eastAsia="Arial"/>
          <w:lang w:eastAsia="ar-SA"/>
        </w:rPr>
        <w:t>, 8(901)-039-13-63.</w:t>
      </w:r>
      <w:r w:rsidRPr="00C738B8">
        <w:rPr>
          <w:rFonts w:eastAsia="Arial"/>
          <w:lang w:eastAsia="ar-SA"/>
        </w:rPr>
        <w:t xml:space="preserve">  </w:t>
      </w:r>
    </w:p>
    <w:p w:rsidR="00C738B8" w:rsidRPr="00C738B8" w:rsidRDefault="00C738B8" w:rsidP="00C738B8">
      <w:pPr>
        <w:jc w:val="both"/>
      </w:pPr>
      <w:r w:rsidRPr="00C738B8">
        <w:rPr>
          <w:b/>
        </w:rPr>
        <w:t>Заключение договора купли-продажи земельного участка:</w:t>
      </w:r>
      <w:r w:rsidRPr="00C738B8">
        <w:t xml:space="preserve"> </w:t>
      </w:r>
    </w:p>
    <w:p w:rsidR="00C738B8" w:rsidRPr="00C738B8" w:rsidRDefault="00C738B8" w:rsidP="00C738B8">
      <w:pPr>
        <w:jc w:val="both"/>
      </w:pPr>
      <w:proofErr w:type="gramStart"/>
      <w:r w:rsidRPr="00C738B8">
        <w:t xml:space="preserve">Договор </w:t>
      </w:r>
      <w:r w:rsidR="00A25F66">
        <w:t>купли-продажи</w:t>
      </w:r>
      <w:r w:rsidRPr="00C738B8">
        <w:t xml:space="preserve">  земельного участка заключается с победителем аукциона либо с лицом, которым подана единственная заявка на участие в аукционе на право заключения договора </w:t>
      </w:r>
      <w:r w:rsidR="00A25F66">
        <w:t>купли-продажи</w:t>
      </w:r>
      <w:r w:rsidRPr="00C738B8">
        <w:t xml:space="preserve"> земельного участка, с заявителем, признанным единственным участником аукциона, с единственным принявш</w:t>
      </w:r>
      <w:r w:rsidR="00A25F66">
        <w:t>и</w:t>
      </w:r>
      <w:r w:rsidRPr="00C738B8">
        <w:t xml:space="preserve">м участие в аукционе его участником на условиях, указанных в настоящем извещении.   </w:t>
      </w:r>
      <w:proofErr w:type="gramEnd"/>
    </w:p>
    <w:p w:rsidR="00C738B8" w:rsidRPr="00C738B8" w:rsidRDefault="00C738B8" w:rsidP="00C738B8">
      <w:pPr>
        <w:ind w:firstLine="708"/>
        <w:jc w:val="both"/>
      </w:pPr>
      <w:r w:rsidRPr="00C738B8">
        <w:t xml:space="preserve">Проект договора </w:t>
      </w:r>
      <w:r w:rsidR="00A25F66">
        <w:t>купли-продажи</w:t>
      </w:r>
      <w:r w:rsidRPr="00C738B8">
        <w:t xml:space="preserve"> земельного участка (Форма 2) - приложение № 2 к информационному извещению о проведен</w:t>
      </w:r>
      <w:proofErr w:type="gramStart"/>
      <w:r w:rsidRPr="00C738B8">
        <w:t>ии ау</w:t>
      </w:r>
      <w:proofErr w:type="gramEnd"/>
      <w:r w:rsidRPr="00C738B8">
        <w:t>кциона.</w:t>
      </w:r>
    </w:p>
    <w:p w:rsidR="00C738B8" w:rsidRPr="00C738B8" w:rsidRDefault="00C738B8" w:rsidP="00C738B8">
      <w:pPr>
        <w:ind w:firstLine="708"/>
        <w:jc w:val="both"/>
      </w:pPr>
      <w:r w:rsidRPr="00C738B8">
        <w:t xml:space="preserve">Срок заключения договора </w:t>
      </w:r>
      <w:r w:rsidR="00A25F66">
        <w:t>купли-продажи</w:t>
      </w:r>
      <w:r w:rsidRPr="00C738B8"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C738B8" w:rsidRPr="00C738B8" w:rsidRDefault="00C738B8" w:rsidP="00C738B8">
      <w:pPr>
        <w:widowControl w:val="0"/>
        <w:jc w:val="both"/>
        <w:rPr>
          <w:color w:val="FF0000"/>
        </w:rPr>
      </w:pPr>
      <w:r w:rsidRPr="00C738B8">
        <w:rPr>
          <w:b/>
        </w:rPr>
        <w:t xml:space="preserve">Осмотр земельного участка на местности </w:t>
      </w:r>
      <w:r w:rsidRPr="00C738B8">
        <w:t>производится лицами, желающими участвовать в аукционе, самостоятельно.</w:t>
      </w:r>
    </w:p>
    <w:p w:rsidR="008B51F6" w:rsidRDefault="008B51F6" w:rsidP="00A25F66">
      <w:pPr>
        <w:widowControl w:val="0"/>
        <w:rPr>
          <w:rFonts w:eastAsia="Calibri"/>
          <w:lang w:eastAsia="en-US"/>
        </w:rPr>
      </w:pPr>
    </w:p>
    <w:p w:rsidR="00A25F66" w:rsidRPr="00943FF8" w:rsidRDefault="00A25F66" w:rsidP="00A25F66">
      <w:pPr>
        <w:widowControl w:val="0"/>
        <w:rPr>
          <w:b/>
        </w:rPr>
      </w:pPr>
    </w:p>
    <w:p w:rsidR="00E90AD8" w:rsidRDefault="00E90AD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4D5072" w:rsidRDefault="004D5072" w:rsidP="00A25F66">
      <w:pPr>
        <w:widowControl w:val="0"/>
        <w:rPr>
          <w:b/>
        </w:rPr>
      </w:pPr>
    </w:p>
    <w:p w:rsidR="00A77108" w:rsidRDefault="00A77108" w:rsidP="00A25F66">
      <w:pPr>
        <w:widowControl w:val="0"/>
        <w:rPr>
          <w:b/>
        </w:rPr>
      </w:pPr>
    </w:p>
    <w:p w:rsidR="006805F1" w:rsidRPr="00A148D9" w:rsidRDefault="006805F1" w:rsidP="00214C44">
      <w:pPr>
        <w:widowControl w:val="0"/>
        <w:jc w:val="right"/>
        <w:rPr>
          <w:b/>
        </w:rPr>
      </w:pPr>
      <w:r w:rsidRPr="00A148D9">
        <w:rPr>
          <w:b/>
        </w:rPr>
        <w:t>Форма № 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50766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</w:t>
      </w:r>
      <w:proofErr w:type="spellStart"/>
      <w:r w:rsidR="0006710C">
        <w:rPr>
          <w:sz w:val="16"/>
          <w:szCs w:val="16"/>
        </w:rPr>
        <w:t>снилс</w:t>
      </w:r>
      <w:proofErr w:type="spellEnd"/>
      <w:r w:rsidR="0006710C">
        <w:rPr>
          <w:sz w:val="16"/>
          <w:szCs w:val="16"/>
        </w:rPr>
        <w:t xml:space="preserve">, </w:t>
      </w:r>
      <w:r w:rsidR="00B34BA3" w:rsidRPr="00360ABD">
        <w:rPr>
          <w:sz w:val="16"/>
          <w:szCs w:val="16"/>
        </w:rPr>
        <w:t xml:space="preserve">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proofErr w:type="gramStart"/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</w:t>
      </w:r>
      <w:r w:rsidR="006C06C9">
        <w:t>ых</w:t>
      </w:r>
      <w:r w:rsidR="00DC36D8" w:rsidRPr="006C08F5">
        <w:t xml:space="preserve"> участк</w:t>
      </w:r>
      <w:r w:rsidR="006C06C9">
        <w:t>ов находящихся в муниципальной собственности и</w:t>
      </w:r>
      <w:r w:rsidR="00DC36D8" w:rsidRPr="006C08F5">
        <w:t xml:space="preserve"> земель, </w:t>
      </w:r>
      <w:r w:rsidR="004D5072">
        <w:t>государственн</w:t>
      </w:r>
      <w:r w:rsidR="006C06C9">
        <w:t>ая собственность на которые не разграничена</w:t>
      </w:r>
      <w:r w:rsidR="00277252" w:rsidRPr="006C08F5">
        <w:t xml:space="preserve"> 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2E57B2">
        <w:t>798</w:t>
      </w:r>
      <w:r w:rsidR="00344243" w:rsidRPr="00344243">
        <w:t xml:space="preserve">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37:19:01</w:t>
      </w:r>
      <w:r w:rsidR="002E57B2">
        <w:t>1501</w:t>
      </w:r>
      <w:r w:rsidR="00344243" w:rsidRPr="00344243">
        <w:t>:</w:t>
      </w:r>
      <w:r w:rsidR="002E57B2">
        <w:t>33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F50766">
        <w:t>–</w:t>
      </w:r>
      <w:r w:rsidR="00344243">
        <w:t xml:space="preserve"> </w:t>
      </w:r>
      <w:r w:rsidR="00F50766">
        <w:t xml:space="preserve">для </w:t>
      </w:r>
      <w:r w:rsidR="00344243" w:rsidRPr="00344243">
        <w:t>ведени</w:t>
      </w:r>
      <w:r w:rsidR="00F50766">
        <w:t>я</w:t>
      </w:r>
      <w:r w:rsidR="00344243" w:rsidRPr="00344243">
        <w:t xml:space="preserve"> личного подсобного хозяйства</w:t>
      </w:r>
      <w:r w:rsidR="002E57B2">
        <w:t xml:space="preserve"> (приусадебный участок)</w:t>
      </w:r>
      <w:r w:rsidR="00E3406E" w:rsidRPr="006C08F5">
        <w:t xml:space="preserve">, </w:t>
      </w:r>
      <w:r w:rsidR="001F6797" w:rsidRPr="006C08F5">
        <w:t>расположенного по адресу:</w:t>
      </w:r>
      <w:proofErr w:type="gramEnd"/>
      <w:r w:rsidR="001F6797" w:rsidRPr="006C08F5">
        <w:t xml:space="preserve"> </w:t>
      </w:r>
      <w:r w:rsidR="00391CED" w:rsidRPr="00391CED">
        <w:t xml:space="preserve">Ивановская область, Фурмановский район, </w:t>
      </w:r>
      <w:r w:rsidR="004D5072">
        <w:t>д</w:t>
      </w:r>
      <w:r w:rsidR="00391CED" w:rsidRPr="00391CED">
        <w:t xml:space="preserve">. </w:t>
      </w:r>
      <w:r w:rsidR="002E57B2">
        <w:t>Косогоры</w:t>
      </w:r>
      <w:r w:rsidR="00391CED" w:rsidRPr="00391CED">
        <w:t xml:space="preserve">,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1) соблюдать условия аукциона, содержащиеся в информационном сообщении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 xml:space="preserve">кциона, опубликованном в информационно-телекоммуникационной сети «Интернет» для размещения информации о проведении торгов по адресам: www.torqi.qov.ru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67F7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участка, являющегося  предметом аукциона.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Заявка на участие в аукционе подается в электронном виде.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К заявке  прилагаются документы, в соответствии с перечнем, указанным в извещении о проведен</w:t>
      </w:r>
      <w:proofErr w:type="gramStart"/>
      <w:r w:rsidRPr="003B53CB">
        <w:rPr>
          <w:snapToGrid w:val="0"/>
        </w:rPr>
        <w:t>ии ау</w:t>
      </w:r>
      <w:proofErr w:type="gramEnd"/>
      <w:r w:rsidRPr="003B53CB">
        <w:rPr>
          <w:snapToGrid w:val="0"/>
        </w:rPr>
        <w:t>кциона.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Со сведениями, изложенными в извещении о проведении аукциона, </w:t>
      </w:r>
      <w:proofErr w:type="gramStart"/>
      <w:r w:rsidRPr="003B53CB">
        <w:rPr>
          <w:snapToGrid w:val="0"/>
        </w:rPr>
        <w:t>ознакомлен</w:t>
      </w:r>
      <w:proofErr w:type="gramEnd"/>
      <w:r w:rsidRPr="003B53CB">
        <w:rPr>
          <w:snapToGrid w:val="0"/>
        </w:rPr>
        <w:t xml:space="preserve"> и согласен.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Адрес, для рассылки </w:t>
      </w:r>
      <w:proofErr w:type="gramStart"/>
      <w:r w:rsidRPr="003B53CB">
        <w:rPr>
          <w:snapToGrid w:val="0"/>
        </w:rPr>
        <w:t>уведомлений</w:t>
      </w:r>
      <w:proofErr w:type="gramEnd"/>
      <w:r w:rsidRPr="003B53CB">
        <w:rPr>
          <w:snapToGrid w:val="0"/>
        </w:rPr>
        <w:t xml:space="preserve"> о результатах рассмотрения предоставленной Организатору аукциона заявки______________________________________________________</w:t>
      </w:r>
      <w:r>
        <w:rPr>
          <w:snapToGrid w:val="0"/>
        </w:rPr>
        <w:t>___________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  <w:r w:rsidRPr="003B53CB"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____________________________________________________________________________</w:t>
      </w:r>
      <w:r>
        <w:rPr>
          <w:snapToGrid w:val="0"/>
        </w:rPr>
        <w:t>___</w:t>
      </w:r>
    </w:p>
    <w:p w:rsid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Банковские реквизиты Претендента, для перечисления возвращаемого задатка в случаях предусмотренных законодательством:</w:t>
      </w:r>
      <w:r>
        <w:rPr>
          <w:snapToGrid w:val="0"/>
        </w:rPr>
        <w:t xml:space="preserve"> 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>
        <w:rPr>
          <w:snapToGrid w:val="0"/>
        </w:rPr>
        <w:t>Получател</w:t>
      </w:r>
      <w:proofErr w:type="gramStart"/>
      <w:r>
        <w:rPr>
          <w:snapToGrid w:val="0"/>
        </w:rPr>
        <w:t>ь(</w:t>
      </w:r>
      <w:proofErr w:type="gramEnd"/>
      <w:r>
        <w:rPr>
          <w:snapToGrid w:val="0"/>
        </w:rPr>
        <w:t xml:space="preserve">ФИО/наименование </w:t>
      </w:r>
      <w:r w:rsidRPr="003B53CB">
        <w:rPr>
          <w:snapToGrid w:val="0"/>
        </w:rPr>
        <w:t>юр. лица)</w:t>
      </w:r>
      <w:r>
        <w:rPr>
          <w:snapToGrid w:val="0"/>
        </w:rPr>
        <w:t>: __________________________________________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 (для юр. лица дополнительно указывается КПП) 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№ счета получателя: ____________________________________</w:t>
      </w:r>
      <w:r>
        <w:rPr>
          <w:snapToGrid w:val="0"/>
        </w:rPr>
        <w:t>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Наименование банка получателя: ____________________________</w:t>
      </w:r>
      <w:r>
        <w:rPr>
          <w:snapToGrid w:val="0"/>
        </w:rPr>
        <w:t>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БИК банка: ___________________________________________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>ИНН/КПП банка: 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proofErr w:type="gramStart"/>
      <w:r w:rsidRPr="003B53CB">
        <w:rPr>
          <w:snapToGrid w:val="0"/>
        </w:rPr>
        <w:t>Кор/счет</w:t>
      </w:r>
      <w:proofErr w:type="gramEnd"/>
      <w:r w:rsidRPr="003B53CB">
        <w:rPr>
          <w:snapToGrid w:val="0"/>
        </w:rPr>
        <w:t xml:space="preserve"> банка: ________________________________________</w:t>
      </w:r>
      <w:r>
        <w:rPr>
          <w:snapToGrid w:val="0"/>
        </w:rPr>
        <w:t>__________________________</w:t>
      </w:r>
    </w:p>
    <w:p w:rsidR="003B53CB" w:rsidRPr="003B53CB" w:rsidRDefault="003B53CB" w:rsidP="003B53CB">
      <w:pPr>
        <w:widowControl w:val="0"/>
        <w:jc w:val="both"/>
        <w:rPr>
          <w:snapToGrid w:val="0"/>
        </w:rPr>
      </w:pPr>
      <w:r w:rsidRPr="003B53CB">
        <w:rPr>
          <w:snapToGrid w:val="0"/>
        </w:rPr>
        <w:t xml:space="preserve">С текстом проекта договора </w:t>
      </w:r>
      <w:r w:rsidR="00C57B41">
        <w:rPr>
          <w:snapToGrid w:val="0"/>
        </w:rPr>
        <w:t>купли-продажи</w:t>
      </w:r>
      <w:r w:rsidRPr="003B53CB">
        <w:rPr>
          <w:snapToGrid w:val="0"/>
        </w:rPr>
        <w:t xml:space="preserve"> земельного участка ознакомлен и согласен. Полноту и достоверность представленных сведений подтверждаю.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осведомлен о том, что он вправе отозвать настоящую заявку.</w:t>
      </w:r>
    </w:p>
    <w:p w:rsidR="003B53CB" w:rsidRPr="003B53CB" w:rsidRDefault="003B53CB" w:rsidP="003B53CB">
      <w:pPr>
        <w:tabs>
          <w:tab w:val="left" w:pos="851"/>
        </w:tabs>
        <w:ind w:firstLine="567"/>
        <w:jc w:val="both"/>
        <w:rPr>
          <w:color w:val="000000"/>
        </w:rPr>
      </w:pPr>
      <w:r w:rsidRPr="003B53CB">
        <w:rPr>
          <w:color w:val="000000"/>
        </w:rPr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rPr>
          <w:color w:val="000000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3B53CB" w:rsidRDefault="003B53CB" w:rsidP="00A77108">
      <w:pPr>
        <w:tabs>
          <w:tab w:val="left" w:pos="851"/>
        </w:tabs>
        <w:ind w:firstLine="567"/>
        <w:jc w:val="both"/>
      </w:pPr>
      <w:r w:rsidRPr="003B53CB">
        <w:t xml:space="preserve">Заявитель </w:t>
      </w:r>
      <w:r w:rsidRPr="003B53CB">
        <w:rPr>
          <w:rFonts w:cs="Courier New"/>
        </w:rPr>
        <w:t>(представитель заявителя)</w:t>
      </w:r>
      <w:r w:rsidRPr="003B53CB"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481EA7" w:rsidRDefault="00481EA7" w:rsidP="00A77108">
      <w:pPr>
        <w:tabs>
          <w:tab w:val="left" w:pos="851"/>
        </w:tabs>
        <w:ind w:firstLine="567"/>
        <w:jc w:val="both"/>
      </w:pPr>
    </w:p>
    <w:p w:rsidR="00A77108" w:rsidRPr="00A77108" w:rsidRDefault="00A77108" w:rsidP="00A77108">
      <w:pPr>
        <w:widowControl w:val="0"/>
        <w:suppressAutoHyphens/>
        <w:rPr>
          <w:lang w:eastAsia="ar-SA"/>
        </w:rPr>
      </w:pPr>
      <w:r w:rsidRPr="00A77108">
        <w:rPr>
          <w:lang w:eastAsia="ar-SA"/>
        </w:rPr>
        <w:t>Подпись Претендента (его полномочного представителя)</w:t>
      </w:r>
      <w:r w:rsidR="00481EA7">
        <w:rPr>
          <w:lang w:eastAsia="ar-SA"/>
        </w:rPr>
        <w:t>_____________________</w:t>
      </w:r>
    </w:p>
    <w:p w:rsidR="00A77108" w:rsidRDefault="00A77108" w:rsidP="00D277C9">
      <w:pPr>
        <w:widowControl w:val="0"/>
        <w:jc w:val="right"/>
        <w:rPr>
          <w:b/>
        </w:rPr>
      </w:pPr>
    </w:p>
    <w:p w:rsidR="00167F71" w:rsidRDefault="00167F71" w:rsidP="002E57B2">
      <w:pPr>
        <w:widowControl w:val="0"/>
        <w:rPr>
          <w:b/>
        </w:rPr>
      </w:pPr>
    </w:p>
    <w:p w:rsidR="00803B11" w:rsidRDefault="00803B11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50766">
        <w:t>_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proofErr w:type="gramStart"/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Pr="00524A2F">
        <w:t>«О проведении аукциона по продаже земельн</w:t>
      </w:r>
      <w:r w:rsidR="00F86903" w:rsidRPr="00524A2F">
        <w:t>ых</w:t>
      </w:r>
      <w:r w:rsidRPr="00524A2F">
        <w:t xml:space="preserve"> участк</w:t>
      </w:r>
      <w:r w:rsidR="00F86903" w:rsidRPr="00524A2F">
        <w:t>ов</w:t>
      </w:r>
      <w:r w:rsidR="00524A2F" w:rsidRPr="00524A2F">
        <w:t xml:space="preserve"> находящихся в муниципальной собственности и </w:t>
      </w:r>
      <w:r w:rsidRPr="00524A2F">
        <w:t xml:space="preserve">земель, </w:t>
      </w:r>
      <w:r w:rsidR="00481EA7" w:rsidRPr="00524A2F">
        <w:t>государственная собственность на которые не разграничена</w:t>
      </w:r>
      <w:r w:rsidRPr="00524A2F">
        <w:t>»</w:t>
      </w:r>
      <w:r w:rsidR="00993800" w:rsidRPr="00524A2F">
        <w:t xml:space="preserve"> </w:t>
      </w:r>
      <w:r w:rsidRPr="00524A2F">
        <w:t>№________</w:t>
      </w:r>
      <w:r>
        <w:t xml:space="preserve"> от_________</w:t>
      </w:r>
      <w:r w:rsidRPr="00AF15DD">
        <w:t xml:space="preserve"> и на основании </w:t>
      </w:r>
      <w:r>
        <w:rPr>
          <w:bCs/>
        </w:rPr>
        <w:t>Протокола подведения итогов аукциона от ________________</w:t>
      </w:r>
      <w:r w:rsidRPr="00AF15DD">
        <w:t>, заключили настоящий договор о нижеследующем:</w:t>
      </w:r>
      <w:proofErr w:type="gramEnd"/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2E57B2">
        <w:t>798</w:t>
      </w:r>
      <w:r w:rsidR="00993800" w:rsidRPr="00993800">
        <w:t xml:space="preserve"> кв. м.</w:t>
      </w:r>
      <w:r w:rsidRPr="00993800">
        <w:rPr>
          <w:bCs/>
        </w:rPr>
        <w:t xml:space="preserve">, категория земель - земли населенных пунктов с кадастровым номером </w:t>
      </w:r>
      <w:r w:rsidR="00993800" w:rsidRPr="00993800">
        <w:t>37:19:01</w:t>
      </w:r>
      <w:r w:rsidR="002E57B2">
        <w:t>1501</w:t>
      </w:r>
      <w:r w:rsidR="00993800" w:rsidRPr="00993800">
        <w:t>:</w:t>
      </w:r>
      <w:r w:rsidR="002E57B2">
        <w:t>33</w:t>
      </w:r>
      <w:r w:rsidRPr="00993800">
        <w:rPr>
          <w:bCs/>
        </w:rPr>
        <w:t xml:space="preserve">, расположенный по адресу: </w:t>
      </w:r>
      <w:r w:rsidR="00993800" w:rsidRPr="00993800">
        <w:rPr>
          <w:color w:val="000000"/>
          <w:shd w:val="clear" w:color="auto" w:fill="F8F9FA"/>
        </w:rPr>
        <w:t xml:space="preserve">Ивановская область, Фурмановский район, </w:t>
      </w:r>
      <w:r w:rsidR="004D5072">
        <w:rPr>
          <w:color w:val="000000"/>
          <w:shd w:val="clear" w:color="auto" w:fill="F8F9FA"/>
        </w:rPr>
        <w:t>д</w:t>
      </w:r>
      <w:r w:rsidR="00993800" w:rsidRPr="00993800">
        <w:rPr>
          <w:color w:val="000000"/>
          <w:shd w:val="clear" w:color="auto" w:fill="F8F9FA"/>
        </w:rPr>
        <w:t xml:space="preserve">. </w:t>
      </w:r>
      <w:r w:rsidR="002E57B2">
        <w:rPr>
          <w:color w:val="000000"/>
          <w:shd w:val="clear" w:color="auto" w:fill="F8F9FA"/>
        </w:rPr>
        <w:t>Косогоры</w:t>
      </w:r>
      <w:r w:rsidR="00993800" w:rsidRPr="00993800">
        <w:rPr>
          <w:color w:val="000000"/>
          <w:shd w:val="clear" w:color="auto" w:fill="F8F9FA"/>
        </w:rPr>
        <w:t xml:space="preserve">, </w:t>
      </w:r>
      <w:r w:rsidR="002D213E" w:rsidRPr="00993800">
        <w:rPr>
          <w:bCs/>
        </w:rPr>
        <w:t>разрешенное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F50766">
        <w:rPr>
          <w:bCs/>
        </w:rPr>
        <w:t xml:space="preserve">для </w:t>
      </w:r>
      <w:r w:rsidR="00993800" w:rsidRPr="00993800">
        <w:t>в</w:t>
      </w:r>
      <w:r w:rsidR="00993800" w:rsidRPr="00993800">
        <w:rPr>
          <w:color w:val="000000"/>
          <w:shd w:val="clear" w:color="auto" w:fill="F8F9FA"/>
        </w:rPr>
        <w:t>едени</w:t>
      </w:r>
      <w:r w:rsidR="00F50766">
        <w:rPr>
          <w:color w:val="000000"/>
          <w:shd w:val="clear" w:color="auto" w:fill="F8F9FA"/>
        </w:rPr>
        <w:t>я</w:t>
      </w:r>
      <w:r w:rsidR="00993800" w:rsidRPr="00993800">
        <w:rPr>
          <w:color w:val="000000"/>
          <w:shd w:val="clear" w:color="auto" w:fill="F8F9FA"/>
        </w:rPr>
        <w:t xml:space="preserve"> личного подсобного хозяйства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B11A7C" w:rsidRDefault="00C57B41" w:rsidP="00C57B41">
      <w:pPr>
        <w:pStyle w:val="af6"/>
        <w:jc w:val="both"/>
        <w:rPr>
          <w:u w:val="single"/>
        </w:rPr>
      </w:pPr>
      <w:r>
        <w:t xml:space="preserve">        2.1 </w:t>
      </w:r>
      <w:r w:rsidR="00765AB5" w:rsidRPr="00EB1E61">
        <w:t xml:space="preserve">Стоимость земельного участка установлена в соответствии </w:t>
      </w:r>
      <w:r w:rsidR="00765AB5" w:rsidRPr="007F2B69">
        <w:t xml:space="preserve">с отчетом независимого оценщика в </w:t>
      </w:r>
      <w:proofErr w:type="gramStart"/>
      <w:r w:rsidR="00765AB5" w:rsidRPr="007F2B69">
        <w:t>порядке, установленном действующим законодательством об оценочной деятельности</w:t>
      </w:r>
      <w:r w:rsidR="00B11A7C" w:rsidRPr="007F2B69">
        <w:t xml:space="preserve"> </w:t>
      </w:r>
      <w:r w:rsidR="00765AB5" w:rsidRPr="007F2B69">
        <w:t>в Российской Федерации и составляет</w:t>
      </w:r>
      <w:proofErr w:type="gramEnd"/>
      <w:r w:rsidR="00765AB5" w:rsidRPr="00EB1E61">
        <w:t xml:space="preserve"> </w:t>
      </w:r>
      <w:r w:rsidR="00B11A7C">
        <w:t>___________________</w:t>
      </w:r>
      <w:r>
        <w:t>___________________</w:t>
      </w:r>
      <w:r w:rsidR="00B11A7C">
        <w:t xml:space="preserve"> </w:t>
      </w:r>
    </w:p>
    <w:p w:rsidR="00765AB5" w:rsidRDefault="00765AB5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50766">
        <w:rPr>
          <w:bCs/>
        </w:rPr>
        <w:t>_</w:t>
      </w:r>
      <w:r w:rsidRPr="00EB1E61">
        <w:rPr>
          <w:bCs/>
        </w:rPr>
        <w:t>.</w:t>
      </w:r>
    </w:p>
    <w:p w:rsidR="00524A2F" w:rsidRPr="00EB1E61" w:rsidRDefault="00524A2F" w:rsidP="00C57B41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</w:t>
      </w:r>
      <w:r w:rsidR="00200457">
        <w:rPr>
          <w:bCs/>
        </w:rPr>
        <w:t>внесенные</w:t>
      </w:r>
      <w:r w:rsidRPr="00EB1E61">
        <w:rPr>
          <w:bCs/>
        </w:rPr>
        <w:t xml:space="preserve"> Покупателем </w:t>
      </w:r>
      <w:r w:rsidR="00200457">
        <w:rPr>
          <w:bCs/>
        </w:rPr>
        <w:t>при подаче заявки на участие в электронном аукционе,</w:t>
      </w:r>
      <w:r w:rsidR="008B5327" w:rsidRPr="00EB1E61">
        <w:rPr>
          <w:bCs/>
        </w:rPr>
        <w:t xml:space="preserve"> поступившие на счет </w:t>
      </w:r>
      <w:r w:rsidR="00200457">
        <w:rPr>
          <w:bCs/>
        </w:rPr>
        <w:t xml:space="preserve">электронной площадки </w:t>
      </w:r>
      <w:r w:rsidR="008B5327" w:rsidRPr="00EB1E61">
        <w:rPr>
          <w:bCs/>
        </w:rPr>
        <w:t xml:space="preserve">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F50766"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Default="00765AB5" w:rsidP="00765AB5">
      <w:pPr>
        <w:jc w:val="both"/>
        <w:rPr>
          <w:highlight w:val="yellow"/>
        </w:rPr>
      </w:pPr>
    </w:p>
    <w:p w:rsidR="00FF2A29" w:rsidRPr="009D5A65" w:rsidRDefault="00FF2A29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lastRenderedPageBreak/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F2B69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F2B69">
      <w:pPr>
        <w:widowControl w:val="0"/>
        <w:numPr>
          <w:ilvl w:val="2"/>
          <w:numId w:val="3"/>
        </w:numPr>
        <w:tabs>
          <w:tab w:val="num" w:pos="0"/>
          <w:tab w:val="num" w:pos="1288"/>
        </w:tabs>
        <w:ind w:left="0" w:firstLine="720"/>
        <w:jc w:val="both"/>
        <w:outlineLvl w:val="2"/>
      </w:pPr>
      <w:r w:rsidRPr="007F2B69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7F2B69">
        <w:t xml:space="preserve">предоставить </w:t>
      </w:r>
      <w:r w:rsidR="00FF2A29">
        <w:t xml:space="preserve"> </w:t>
      </w:r>
      <w:r w:rsidRPr="007F2B69">
        <w:t>Покупателю все необходимые документы</w:t>
      </w:r>
      <w:proofErr w:type="gramEnd"/>
      <w:r w:rsidRPr="00EB1E61">
        <w:t xml:space="preserve"> </w:t>
      </w:r>
      <w:r w:rsidR="007F2B69" w:rsidRPr="007F2B69">
        <w:rPr>
          <w:lang w:eastAsia="ar-SA"/>
        </w:rPr>
        <w:t>и совершить все необходимые действия для государственной регистрации перехода права по договору.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4D5072" w:rsidRDefault="004D5072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9A558E" w:rsidRPr="009D5A65" w:rsidRDefault="009A558E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Договор составлен в </w:t>
      </w:r>
      <w:r w:rsidR="00120ADE">
        <w:rPr>
          <w:bCs/>
        </w:rPr>
        <w:t>2</w:t>
      </w:r>
      <w:r w:rsidRPr="00EB1E61">
        <w:rPr>
          <w:bCs/>
        </w:rPr>
        <w:t xml:space="preserve"> (</w:t>
      </w:r>
      <w:r w:rsidR="00120ADE">
        <w:rPr>
          <w:bCs/>
        </w:rPr>
        <w:t>двух</w:t>
      </w:r>
      <w:r w:rsidRPr="00EB1E61">
        <w:rPr>
          <w:bCs/>
        </w:rPr>
        <w:t>) экземплярах, имеющих одинаковую юридическую силу. Первый экземпляр находится у Продавца. Второй эк</w:t>
      </w:r>
      <w:r w:rsidR="00120ADE">
        <w:rPr>
          <w:bCs/>
        </w:rPr>
        <w:t>земпляр находится у Покупателя.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2E57B2">
        <w:t>_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2E57B2">
        <w:t>_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B11A7C" w:rsidRDefault="00B11A7C" w:rsidP="00A956C4"/>
    <w:p w:rsidR="00A956C4" w:rsidRPr="00A956C4" w:rsidRDefault="00A956C4" w:rsidP="00A956C4"/>
    <w:p w:rsidR="00A956C4" w:rsidRDefault="00A956C4" w:rsidP="00A956C4"/>
    <w:p w:rsidR="00524A2F" w:rsidRPr="00A956C4" w:rsidRDefault="00524A2F" w:rsidP="00A956C4"/>
    <w:p w:rsidR="00803B11" w:rsidRPr="00A956C4" w:rsidRDefault="00803B11" w:rsidP="00A956C4"/>
    <w:p w:rsidR="00765AB5" w:rsidRPr="00A956C4" w:rsidRDefault="00765AB5" w:rsidP="00A956C4">
      <w:pPr>
        <w:tabs>
          <w:tab w:val="left" w:pos="3912"/>
        </w:tabs>
      </w:pPr>
      <w:bookmarkStart w:id="0" w:name="_GoBack"/>
      <w:bookmarkEnd w:id="0"/>
    </w:p>
    <w:sectPr w:rsidR="00765AB5" w:rsidRP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78" w:rsidRDefault="00266B78" w:rsidP="00765D21">
      <w:r>
        <w:separator/>
      </w:r>
    </w:p>
  </w:endnote>
  <w:endnote w:type="continuationSeparator" w:id="0">
    <w:p w:rsidR="00266B78" w:rsidRDefault="00266B78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78" w:rsidRDefault="00266B78" w:rsidP="00765D21">
      <w:r>
        <w:separator/>
      </w:r>
    </w:p>
  </w:footnote>
  <w:footnote w:type="continuationSeparator" w:id="0">
    <w:p w:rsidR="00266B78" w:rsidRDefault="00266B78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03"/>
    <w:multiLevelType w:val="multilevel"/>
    <w:tmpl w:val="E1BA2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5"/>
  </w:num>
  <w:num w:numId="7">
    <w:abstractNumId w:val="28"/>
  </w:num>
  <w:num w:numId="8">
    <w:abstractNumId w:val="24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7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26"/>
  </w:num>
  <w:num w:numId="22">
    <w:abstractNumId w:val="36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31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3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2"/>
  </w:num>
  <w:num w:numId="41">
    <w:abstractNumId w:val="34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  <w:num w:numId="45">
    <w:abstractNumId w:val="20"/>
  </w:num>
  <w:num w:numId="46">
    <w:abstractNumId w:val="4"/>
    <w:lvlOverride w:ilvl="0">
      <w:startOverride w:val="2"/>
    </w:lvlOverride>
    <w:lvlOverride w:ilvl="1">
      <w:startOverride w:val="2"/>
    </w:lvlOverride>
  </w:num>
  <w:num w:numId="47">
    <w:abstractNumId w:val="4"/>
    <w:lvlOverride w:ilvl="0">
      <w:startOverride w:val="2"/>
    </w:lvlOverride>
    <w:lvlOverride w:ilvl="1">
      <w:startOverride w:val="2"/>
    </w:lvlOverride>
  </w:num>
  <w:num w:numId="48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3C1"/>
    <w:rsid w:val="00023A5D"/>
    <w:rsid w:val="00027489"/>
    <w:rsid w:val="0003079E"/>
    <w:rsid w:val="000333A9"/>
    <w:rsid w:val="00033A61"/>
    <w:rsid w:val="00033E59"/>
    <w:rsid w:val="00034CE5"/>
    <w:rsid w:val="00035A27"/>
    <w:rsid w:val="000366C6"/>
    <w:rsid w:val="00037857"/>
    <w:rsid w:val="00042BF0"/>
    <w:rsid w:val="000432B6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574A9"/>
    <w:rsid w:val="00060746"/>
    <w:rsid w:val="00062692"/>
    <w:rsid w:val="0006343F"/>
    <w:rsid w:val="00064304"/>
    <w:rsid w:val="000662DC"/>
    <w:rsid w:val="0006710C"/>
    <w:rsid w:val="00070061"/>
    <w:rsid w:val="000746E4"/>
    <w:rsid w:val="00075C4F"/>
    <w:rsid w:val="00075F97"/>
    <w:rsid w:val="00076BD3"/>
    <w:rsid w:val="00077CD6"/>
    <w:rsid w:val="000806B3"/>
    <w:rsid w:val="0008149A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06AB"/>
    <w:rsid w:val="000C184F"/>
    <w:rsid w:val="000C2017"/>
    <w:rsid w:val="000C2247"/>
    <w:rsid w:val="000C3F61"/>
    <w:rsid w:val="000C6CB1"/>
    <w:rsid w:val="000C7CC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ADE"/>
    <w:rsid w:val="00120B91"/>
    <w:rsid w:val="001242D2"/>
    <w:rsid w:val="00125988"/>
    <w:rsid w:val="00125D4D"/>
    <w:rsid w:val="00127B46"/>
    <w:rsid w:val="00127C6B"/>
    <w:rsid w:val="00130C1F"/>
    <w:rsid w:val="00132328"/>
    <w:rsid w:val="00132E62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67F71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3D78"/>
    <w:rsid w:val="001D5A6F"/>
    <w:rsid w:val="001E14F5"/>
    <w:rsid w:val="001E26FC"/>
    <w:rsid w:val="001E4DFF"/>
    <w:rsid w:val="001E517B"/>
    <w:rsid w:val="001E6CAC"/>
    <w:rsid w:val="001F1CE2"/>
    <w:rsid w:val="001F2202"/>
    <w:rsid w:val="001F5372"/>
    <w:rsid w:val="001F6797"/>
    <w:rsid w:val="00200457"/>
    <w:rsid w:val="002027A7"/>
    <w:rsid w:val="002052FE"/>
    <w:rsid w:val="00207F8F"/>
    <w:rsid w:val="00210523"/>
    <w:rsid w:val="00212062"/>
    <w:rsid w:val="0021366E"/>
    <w:rsid w:val="00214084"/>
    <w:rsid w:val="00214561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193C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47FBA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66B78"/>
    <w:rsid w:val="00266D49"/>
    <w:rsid w:val="00267447"/>
    <w:rsid w:val="002707A5"/>
    <w:rsid w:val="002709E3"/>
    <w:rsid w:val="0027344C"/>
    <w:rsid w:val="002765A0"/>
    <w:rsid w:val="00276908"/>
    <w:rsid w:val="00276BC8"/>
    <w:rsid w:val="00277252"/>
    <w:rsid w:val="00280A0A"/>
    <w:rsid w:val="00282BFE"/>
    <w:rsid w:val="0028300A"/>
    <w:rsid w:val="00286DCC"/>
    <w:rsid w:val="00290AD2"/>
    <w:rsid w:val="002917EA"/>
    <w:rsid w:val="00291CD1"/>
    <w:rsid w:val="0029245F"/>
    <w:rsid w:val="002929CE"/>
    <w:rsid w:val="00292C77"/>
    <w:rsid w:val="00292ED6"/>
    <w:rsid w:val="0029372C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8D3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57B2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4899"/>
    <w:rsid w:val="00325A97"/>
    <w:rsid w:val="003269B5"/>
    <w:rsid w:val="00327B88"/>
    <w:rsid w:val="00331B09"/>
    <w:rsid w:val="003322D6"/>
    <w:rsid w:val="0033490C"/>
    <w:rsid w:val="003361EC"/>
    <w:rsid w:val="00336A23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56BC"/>
    <w:rsid w:val="0039765D"/>
    <w:rsid w:val="003A2223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B53CB"/>
    <w:rsid w:val="003C0019"/>
    <w:rsid w:val="003C024C"/>
    <w:rsid w:val="003C0880"/>
    <w:rsid w:val="003C0AD0"/>
    <w:rsid w:val="003C1A1D"/>
    <w:rsid w:val="003C1C6E"/>
    <w:rsid w:val="003C3B2A"/>
    <w:rsid w:val="003C4E0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2E0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7B1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1EA7"/>
    <w:rsid w:val="00483BA5"/>
    <w:rsid w:val="00485DA8"/>
    <w:rsid w:val="00485FFB"/>
    <w:rsid w:val="00487980"/>
    <w:rsid w:val="004944F1"/>
    <w:rsid w:val="00495E2A"/>
    <w:rsid w:val="00497A15"/>
    <w:rsid w:val="00497D19"/>
    <w:rsid w:val="004A1378"/>
    <w:rsid w:val="004A38F7"/>
    <w:rsid w:val="004A39E5"/>
    <w:rsid w:val="004A5518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6CED"/>
    <w:rsid w:val="004C75B9"/>
    <w:rsid w:val="004C7908"/>
    <w:rsid w:val="004D0989"/>
    <w:rsid w:val="004D2E1C"/>
    <w:rsid w:val="004D3706"/>
    <w:rsid w:val="004D4C32"/>
    <w:rsid w:val="004D4DCF"/>
    <w:rsid w:val="004D5072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5986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183B"/>
    <w:rsid w:val="00522827"/>
    <w:rsid w:val="005246A7"/>
    <w:rsid w:val="005247E3"/>
    <w:rsid w:val="00524A2F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0667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4764"/>
    <w:rsid w:val="005B5184"/>
    <w:rsid w:val="005B7EB1"/>
    <w:rsid w:val="005C066B"/>
    <w:rsid w:val="005C5038"/>
    <w:rsid w:val="005C5E55"/>
    <w:rsid w:val="005C7D28"/>
    <w:rsid w:val="005C7EAF"/>
    <w:rsid w:val="005D07D0"/>
    <w:rsid w:val="005D0903"/>
    <w:rsid w:val="005D4FE8"/>
    <w:rsid w:val="005D619B"/>
    <w:rsid w:val="005D65F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60CC"/>
    <w:rsid w:val="0062700F"/>
    <w:rsid w:val="0062759C"/>
    <w:rsid w:val="0062795B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5DC"/>
    <w:rsid w:val="00682CC1"/>
    <w:rsid w:val="00682CD8"/>
    <w:rsid w:val="00686468"/>
    <w:rsid w:val="006866EC"/>
    <w:rsid w:val="00686B00"/>
    <w:rsid w:val="00693433"/>
    <w:rsid w:val="006939D8"/>
    <w:rsid w:val="006967BA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5B84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6C9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D746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1785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4A18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27DA0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1876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91EE2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2B69"/>
    <w:rsid w:val="007F3CBE"/>
    <w:rsid w:val="007F3ECA"/>
    <w:rsid w:val="007F41CA"/>
    <w:rsid w:val="007F4BD9"/>
    <w:rsid w:val="007F6AA6"/>
    <w:rsid w:val="007F77F2"/>
    <w:rsid w:val="00800C2E"/>
    <w:rsid w:val="0080287F"/>
    <w:rsid w:val="00802F0C"/>
    <w:rsid w:val="00803B11"/>
    <w:rsid w:val="008041C8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1223"/>
    <w:rsid w:val="0082327A"/>
    <w:rsid w:val="008238DB"/>
    <w:rsid w:val="00823CCA"/>
    <w:rsid w:val="008252C0"/>
    <w:rsid w:val="00825BE1"/>
    <w:rsid w:val="00825F83"/>
    <w:rsid w:val="008274B7"/>
    <w:rsid w:val="0083010C"/>
    <w:rsid w:val="00830462"/>
    <w:rsid w:val="00831A9C"/>
    <w:rsid w:val="00831C7F"/>
    <w:rsid w:val="00832A77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46B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703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1CD4"/>
    <w:rsid w:val="00894352"/>
    <w:rsid w:val="008955EC"/>
    <w:rsid w:val="00895C6A"/>
    <w:rsid w:val="008A2393"/>
    <w:rsid w:val="008A3906"/>
    <w:rsid w:val="008A43F0"/>
    <w:rsid w:val="008A75FE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0A81"/>
    <w:rsid w:val="008E0DAB"/>
    <w:rsid w:val="008E23E1"/>
    <w:rsid w:val="008E2B9D"/>
    <w:rsid w:val="008E324D"/>
    <w:rsid w:val="008E44ED"/>
    <w:rsid w:val="008E5CBF"/>
    <w:rsid w:val="008E6067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2743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3FF8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273A"/>
    <w:rsid w:val="009761F2"/>
    <w:rsid w:val="009763E4"/>
    <w:rsid w:val="0097707B"/>
    <w:rsid w:val="00977206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800"/>
    <w:rsid w:val="00993B9C"/>
    <w:rsid w:val="0099475F"/>
    <w:rsid w:val="00995603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58E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294F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48D9"/>
    <w:rsid w:val="00A16D73"/>
    <w:rsid w:val="00A216F1"/>
    <w:rsid w:val="00A2195F"/>
    <w:rsid w:val="00A2199A"/>
    <w:rsid w:val="00A24E96"/>
    <w:rsid w:val="00A25F66"/>
    <w:rsid w:val="00A26205"/>
    <w:rsid w:val="00A271C6"/>
    <w:rsid w:val="00A27301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520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108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44E4"/>
    <w:rsid w:val="00AA50E5"/>
    <w:rsid w:val="00AA63E9"/>
    <w:rsid w:val="00AA6FCE"/>
    <w:rsid w:val="00AA7D10"/>
    <w:rsid w:val="00AB36A3"/>
    <w:rsid w:val="00AB3D59"/>
    <w:rsid w:val="00AB56B8"/>
    <w:rsid w:val="00AB5937"/>
    <w:rsid w:val="00AC0039"/>
    <w:rsid w:val="00AC0716"/>
    <w:rsid w:val="00AC135C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336D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23B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A7C"/>
    <w:rsid w:val="00B11B9A"/>
    <w:rsid w:val="00B13739"/>
    <w:rsid w:val="00B1478A"/>
    <w:rsid w:val="00B153BF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326"/>
    <w:rsid w:val="00B41D6B"/>
    <w:rsid w:val="00B42080"/>
    <w:rsid w:val="00B46D44"/>
    <w:rsid w:val="00B51589"/>
    <w:rsid w:val="00B51E8A"/>
    <w:rsid w:val="00B52565"/>
    <w:rsid w:val="00B545B4"/>
    <w:rsid w:val="00B55D0D"/>
    <w:rsid w:val="00B571B2"/>
    <w:rsid w:val="00B5759C"/>
    <w:rsid w:val="00B576F2"/>
    <w:rsid w:val="00B61FDC"/>
    <w:rsid w:val="00B638EB"/>
    <w:rsid w:val="00B63F61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4D5C"/>
    <w:rsid w:val="00B86A2C"/>
    <w:rsid w:val="00B87031"/>
    <w:rsid w:val="00B90EE2"/>
    <w:rsid w:val="00B917F8"/>
    <w:rsid w:val="00B91D54"/>
    <w:rsid w:val="00B922D0"/>
    <w:rsid w:val="00B9480D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BF453A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37986"/>
    <w:rsid w:val="00C4305E"/>
    <w:rsid w:val="00C4367A"/>
    <w:rsid w:val="00C44D7B"/>
    <w:rsid w:val="00C47457"/>
    <w:rsid w:val="00C47BCB"/>
    <w:rsid w:val="00C5035A"/>
    <w:rsid w:val="00C51028"/>
    <w:rsid w:val="00C521A9"/>
    <w:rsid w:val="00C526D2"/>
    <w:rsid w:val="00C53024"/>
    <w:rsid w:val="00C5636E"/>
    <w:rsid w:val="00C57B41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38B8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1EB0"/>
    <w:rsid w:val="00C91F92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3797"/>
    <w:rsid w:val="00CC4FDE"/>
    <w:rsid w:val="00CC6C6A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51BC9"/>
    <w:rsid w:val="00D60BCF"/>
    <w:rsid w:val="00D6217F"/>
    <w:rsid w:val="00D63C12"/>
    <w:rsid w:val="00D65400"/>
    <w:rsid w:val="00D65467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1720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518"/>
    <w:rsid w:val="00DA7685"/>
    <w:rsid w:val="00DA7B64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78A3"/>
    <w:rsid w:val="00DD7BC1"/>
    <w:rsid w:val="00DE0B1F"/>
    <w:rsid w:val="00DE30FE"/>
    <w:rsid w:val="00DE48FA"/>
    <w:rsid w:val="00DE4C3F"/>
    <w:rsid w:val="00DE6499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44A2"/>
    <w:rsid w:val="00E36ACC"/>
    <w:rsid w:val="00E37890"/>
    <w:rsid w:val="00E4376A"/>
    <w:rsid w:val="00E44559"/>
    <w:rsid w:val="00E44F9C"/>
    <w:rsid w:val="00E457CC"/>
    <w:rsid w:val="00E46BC3"/>
    <w:rsid w:val="00E501D6"/>
    <w:rsid w:val="00E50C2D"/>
    <w:rsid w:val="00E50C6D"/>
    <w:rsid w:val="00E50F9F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4D6"/>
    <w:rsid w:val="00E628FD"/>
    <w:rsid w:val="00E63952"/>
    <w:rsid w:val="00E63F7A"/>
    <w:rsid w:val="00E650C2"/>
    <w:rsid w:val="00E65CA0"/>
    <w:rsid w:val="00E65D3D"/>
    <w:rsid w:val="00E701D3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05F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4D7"/>
    <w:rsid w:val="00E93BC3"/>
    <w:rsid w:val="00E940E1"/>
    <w:rsid w:val="00E973C2"/>
    <w:rsid w:val="00EA27E8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874"/>
    <w:rsid w:val="00EC397C"/>
    <w:rsid w:val="00EC3CA4"/>
    <w:rsid w:val="00EC405C"/>
    <w:rsid w:val="00EC46B2"/>
    <w:rsid w:val="00EC5C4B"/>
    <w:rsid w:val="00EC5F03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5B3D"/>
    <w:rsid w:val="00F265BF"/>
    <w:rsid w:val="00F327E7"/>
    <w:rsid w:val="00F351C9"/>
    <w:rsid w:val="00F3596C"/>
    <w:rsid w:val="00F369B9"/>
    <w:rsid w:val="00F37E6A"/>
    <w:rsid w:val="00F37E85"/>
    <w:rsid w:val="00F40A3C"/>
    <w:rsid w:val="00F42042"/>
    <w:rsid w:val="00F432DD"/>
    <w:rsid w:val="00F45F1B"/>
    <w:rsid w:val="00F47C94"/>
    <w:rsid w:val="00F50766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C0F"/>
    <w:rsid w:val="00F82DFE"/>
    <w:rsid w:val="00F8348A"/>
    <w:rsid w:val="00F8476E"/>
    <w:rsid w:val="00F864B0"/>
    <w:rsid w:val="00F86903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C4D80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21C2"/>
    <w:rsid w:val="00FF2A29"/>
    <w:rsid w:val="00FF4569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tabs>
        <w:tab w:val="clear" w:pos="1571"/>
        <w:tab w:val="num" w:pos="720"/>
      </w:tabs>
      <w:ind w:left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11A7C"/>
    <w:rPr>
      <w:sz w:val="24"/>
      <w:szCs w:val="24"/>
    </w:rPr>
  </w:style>
  <w:style w:type="character" w:customStyle="1" w:styleId="WW8Num1z0">
    <w:name w:val="WW8Num1z0"/>
    <w:rsid w:val="00943FF8"/>
    <w:rPr>
      <w:b/>
    </w:rPr>
  </w:style>
  <w:style w:type="paragraph" w:customStyle="1" w:styleId="ConsPlusNormal">
    <w:name w:val="ConsPlusNormal"/>
    <w:rsid w:val="00943FF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0207;fld=134;dst=1020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32E3-A758-4C4E-AA51-53FB7B50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33864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12</cp:revision>
  <cp:lastPrinted>2024-02-15T10:24:00Z</cp:lastPrinted>
  <dcterms:created xsi:type="dcterms:W3CDTF">2024-01-25T06:59:00Z</dcterms:created>
  <dcterms:modified xsi:type="dcterms:W3CDTF">2024-02-21T07:10:00Z</dcterms:modified>
</cp:coreProperties>
</file>